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3686" w:rsidRDefault="00DA3686">
      <w:pPr>
        <w:widowControl w:val="0"/>
        <w:pBdr>
          <w:top w:val="nil"/>
          <w:left w:val="nil"/>
          <w:bottom w:val="nil"/>
          <w:right w:val="nil"/>
          <w:between w:val="nil"/>
        </w:pBdr>
        <w:spacing w:after="0" w:line="276" w:lineRule="auto"/>
        <w:rPr>
          <w:rFonts w:ascii="Arial" w:eastAsia="Arial" w:hAnsi="Arial" w:cs="Arial"/>
          <w:color w:val="000000"/>
        </w:rPr>
      </w:pPr>
    </w:p>
    <w:tbl>
      <w:tblPr>
        <w:tblStyle w:val="a"/>
        <w:tblW w:w="15559" w:type="dxa"/>
        <w:tblBorders>
          <w:top w:val="single" w:sz="4" w:space="0" w:color="000000"/>
          <w:left w:val="single" w:sz="4" w:space="0" w:color="000000"/>
          <w:bottom w:val="single" w:sz="4" w:space="0" w:color="000000"/>
          <w:right w:val="single" w:sz="4" w:space="0" w:color="000000"/>
          <w:insideH w:val="single" w:sz="4" w:space="0" w:color="A8D08D"/>
          <w:insideV w:val="single" w:sz="4" w:space="0" w:color="000000"/>
        </w:tblBorders>
        <w:tblLayout w:type="fixed"/>
        <w:tblLook w:val="0400" w:firstRow="0" w:lastRow="0" w:firstColumn="0" w:lastColumn="0" w:noHBand="0" w:noVBand="1"/>
      </w:tblPr>
      <w:tblGrid>
        <w:gridCol w:w="15559"/>
      </w:tblGrid>
      <w:tr w:rsidR="00DA3686">
        <w:tc>
          <w:tcPr>
            <w:tcW w:w="15559" w:type="dxa"/>
            <w:shd w:val="clear" w:color="auto" w:fill="FFFFFF"/>
          </w:tcPr>
          <w:p w:rsidR="00DA3686" w:rsidRDefault="009D0C94">
            <w:pPr>
              <w:spacing w:line="285" w:lineRule="auto"/>
              <w:jc w:val="both"/>
              <w:rPr>
                <w:b/>
                <w:sz w:val="19"/>
                <w:szCs w:val="19"/>
              </w:rPr>
            </w:pPr>
            <w:r>
              <w:rPr>
                <w:b/>
                <w:sz w:val="19"/>
                <w:szCs w:val="19"/>
              </w:rPr>
              <w:t>Our curriculum</w:t>
            </w:r>
          </w:p>
          <w:p w:rsidR="00DA3686" w:rsidRDefault="009D0C94">
            <w:pPr>
              <w:jc w:val="both"/>
              <w:rPr>
                <w:sz w:val="19"/>
                <w:szCs w:val="19"/>
              </w:rPr>
            </w:pPr>
            <w:r>
              <w:rPr>
                <w:i/>
                <w:sz w:val="19"/>
                <w:szCs w:val="19"/>
              </w:rPr>
              <w:t xml:space="preserve">Learn together, grow together </w:t>
            </w:r>
            <w:r>
              <w:rPr>
                <w:sz w:val="19"/>
                <w:szCs w:val="19"/>
              </w:rPr>
              <w:t>is our school motto. We support all members of our school community - our staff, our families and our children—to make and keep this pledge so that our children learn, grow and thrive. Our curriculum has been developed by staff after careful reflection on the needs of our children at Springfield. Our curriculum belongs to them.</w:t>
            </w:r>
          </w:p>
          <w:p w:rsidR="00DA3686" w:rsidRDefault="009D0C94">
            <w:pPr>
              <w:jc w:val="both"/>
              <w:rPr>
                <w:sz w:val="19"/>
                <w:szCs w:val="19"/>
              </w:rPr>
            </w:pPr>
            <w:r>
              <w:rPr>
                <w:sz w:val="19"/>
                <w:szCs w:val="19"/>
              </w:rPr>
              <w:t>When our children start their Springfield journey, we aim to plant a special seed that we hope stays with them for life: a love of learning. We want all of our children to come to school every day excited about learning new things, confident to try new experiences and enthusiastic about facing new challenges. Woven through our curriculum are rich and engaging learning experiences which we hope become life long memories – both in the knowledge, skills and understanding our children develop, as well as the joy and sense of achievement they experienced whilst growing. By igniting their curiosity, we hope that our children will go into the world open and receptive to learning and growing throughout their life.</w:t>
            </w:r>
          </w:p>
          <w:p w:rsidR="00DA3686" w:rsidRDefault="00DA3686">
            <w:pPr>
              <w:spacing w:after="120"/>
              <w:jc w:val="both"/>
              <w:rPr>
                <w:sz w:val="2"/>
                <w:szCs w:val="2"/>
              </w:rPr>
            </w:pPr>
          </w:p>
          <w:p w:rsidR="00DA3686" w:rsidRDefault="009D0C94">
            <w:pPr>
              <w:spacing w:after="120"/>
              <w:jc w:val="both"/>
              <w:rPr>
                <w:i/>
                <w:sz w:val="19"/>
                <w:szCs w:val="19"/>
              </w:rPr>
            </w:pPr>
            <w:r>
              <w:rPr>
                <w:sz w:val="19"/>
                <w:szCs w:val="19"/>
              </w:rPr>
              <w:t xml:space="preserve">Springfield is a community school – it’s in our name. Our curriculum has been carefully designed to serve and reflect our diverse and vibrant community where everyone belongs and is included. Our children and families speak many languages and come from many different parts of the world.  A significant number of our children have two places they call home. Through our curriculum, we embrace what unites us: that we all belong to Britain and Britain belongs to all of us. We believe our children deserve to feel a strong sense of connection to and pride in their home. Hand in hand with this, we celebrate our diversity and look beyond our borders to celebrate the different heritages and cultures which make our community so special and to broaden our children’s horizons further so they leave us knowing that there is much we share, and though we are different, we are equal. </w:t>
            </w:r>
          </w:p>
          <w:p w:rsidR="00DA3686" w:rsidRDefault="009D0C94">
            <w:pPr>
              <w:spacing w:after="120"/>
              <w:jc w:val="both"/>
              <w:rPr>
                <w:sz w:val="19"/>
                <w:szCs w:val="19"/>
              </w:rPr>
            </w:pPr>
            <w:r>
              <w:rPr>
                <w:sz w:val="19"/>
                <w:szCs w:val="19"/>
              </w:rPr>
              <w:t>As a rights respecting school, we value our children’s rights, as set out in the UN Convention on the Rights of the Child. This ethos is woven through our curriculum, and we seek opportunities across different subjects to explore what it means to be caring, thoughtful and respectful citizens. Our goal is that a child with Springfield roots, goes out into the world both with a sense of their rights and their responsibilities towards their community and the planet. We know it is important that our children understand the challenges that shape the modern world, and the power they have to make positive change, be it environmental, political or social.</w:t>
            </w:r>
          </w:p>
          <w:p w:rsidR="00DA3686" w:rsidRDefault="009D0C94">
            <w:pPr>
              <w:spacing w:after="120"/>
              <w:jc w:val="both"/>
              <w:rPr>
                <w:sz w:val="19"/>
                <w:szCs w:val="19"/>
              </w:rPr>
            </w:pPr>
            <w:r>
              <w:rPr>
                <w:sz w:val="19"/>
                <w:szCs w:val="19"/>
              </w:rPr>
              <w:t>With the love of learning firmly planted, our curriculum supports children to develop strong foundations which set them up for future success. As a school with a large proportion of children who speak English as an additional language, our curriculum is designed to ensure that our children develop into confident speakers, readers and writers, and that they read widely and develop a real love for books that lasts a lifetime. We have placed the development of language at the heart of our curriculum so that our children form strong roots from which to grow, whilst celebrating the variety of languages our children speak at home. So that each child grows firm roots in EYFS and KS1, early reading is taught expertly, with no child left behind. As children move from KS1 to KS2, reading continues to be taught with rigour, supported by our carefully-mapped reading diet and read-aloud spine. We firmly believe every child has a right to be read to, every day. This time each day is precious, prized and protected. As well as developing high standards of literacy, we want our children to leave us as confident mathematicians, with numerical fluency and flexible problem-solving strategies that help them navigate the world around them and which open doors to other areas of learning.</w:t>
            </w:r>
          </w:p>
          <w:p w:rsidR="00DA3686" w:rsidRDefault="009D0C94">
            <w:pPr>
              <w:spacing w:after="120"/>
              <w:jc w:val="both"/>
              <w:rPr>
                <w:sz w:val="19"/>
                <w:szCs w:val="19"/>
              </w:rPr>
            </w:pPr>
            <w:r>
              <w:rPr>
                <w:sz w:val="19"/>
                <w:szCs w:val="19"/>
              </w:rPr>
              <w:t>Whilst our children develop mastery in core subjects, our curriculum reaches far beyond those limits. Through the broad range of other subjects we teach, our children acquire far-reaching branches that help them reach out further into the world. Through our carefully-planned geography curriculum, our children enjoy opportunities to celebrate their local area and to understand its place in the world. We take our children beyond their immediate local context as they learn about the city of London and the wider study of the UK, and further afield, as they learn about what it means to be a global citizen.   In history lessons, we introduce our children to the story of this island and explore threads such as invasion and settlement, technological advancement and legacy. We also explore the history of ancient civilizations so that they begin to develop a global perspective and can begin to make sense of the trials and triumphs which have shaped the world today. In subjects such as art, DT and music, we place a high emphasis both on creativity and technical skill. We want our children to have the knowledge and skills they need to appreciate works of great art, music and architecture and create, compose and construct works of their own. Our RE and PSHE lessons are important spaces for learning about difference and how to be respectful and tolerant citizens, whilst P4C lessons give our children the chance to ask questions and explore issues that may invite different viewpoints and deep thinking. In science, we build on our children’s innate curiosity and help them make sense of the world around them both through the explicit teaching and through guided experimentation and observation. We want our children to leave our classrooms with a keen eye for what makes the world such a fascinating and special place. At Springfield, we know how lucky we are to have a large and varied outdoor learning space. As our children learn and grow, we take opportunities to use our surroundings for rich learning experiences – our children learn about seasons, plants, habitats, light and so much more outside, where it is real and tangible. Where our children are immersed in experiences that take them outside their classroom we aim to ignite their curiosity and encourage their imagination.</w:t>
            </w:r>
          </w:p>
          <w:p w:rsidR="00DA3686" w:rsidRDefault="009D0C94">
            <w:r>
              <w:rPr>
                <w:sz w:val="19"/>
                <w:szCs w:val="19"/>
              </w:rPr>
              <w:t>Through each child’s journey through our curriculum, we encourage them to reach their branches further outwards. By the time they leave us, we aim for them to be prepared for the next step in their growth and ready for the broad range of subjects their secondary schools offer. We also want our children to leave us confident and positive about their futures. During their time at Springfield, we work hard to encourage our children to use their voices –in dialogue-rich lessons, on the playground with friends and to speak up to share their successes, ask for help and stand up for what they know to be right. Our children have the right to be heard and to know that their voice is valued. Our curriculum equips them with the knowledge, skills and understanding they need for success and happiness in their own future, and to play their part in having a positive impact on the world. As a community, we stand tall and proud as a whole forest of trees, with deep and far-reaching roots. We know we can learn together, grow together and make a difference.</w:t>
            </w:r>
          </w:p>
        </w:tc>
      </w:tr>
      <w:tr w:rsidR="00DA3686">
        <w:tc>
          <w:tcPr>
            <w:tcW w:w="15559" w:type="dxa"/>
            <w:shd w:val="clear" w:color="auto" w:fill="27E90D"/>
          </w:tcPr>
          <w:p w:rsidR="00DA3686" w:rsidRDefault="009D0C94">
            <w:pPr>
              <w:rPr>
                <w:b/>
                <w:sz w:val="28"/>
                <w:szCs w:val="28"/>
              </w:rPr>
            </w:pPr>
            <w:r>
              <w:rPr>
                <w:b/>
                <w:sz w:val="28"/>
                <w:szCs w:val="28"/>
              </w:rPr>
              <w:lastRenderedPageBreak/>
              <w:t>PSHE at Springfield</w:t>
            </w:r>
          </w:p>
        </w:tc>
      </w:tr>
      <w:tr w:rsidR="00DA3686">
        <w:tc>
          <w:tcPr>
            <w:tcW w:w="15559" w:type="dxa"/>
            <w:shd w:val="clear" w:color="auto" w:fill="C6FDB9"/>
          </w:tcPr>
          <w:p w:rsidR="00DA3686" w:rsidRDefault="009D0C94">
            <w:pPr>
              <w:pBdr>
                <w:top w:val="nil"/>
                <w:left w:val="nil"/>
                <w:bottom w:val="nil"/>
                <w:right w:val="nil"/>
                <w:between w:val="nil"/>
              </w:pBdr>
              <w:rPr>
                <w:b/>
                <w:color w:val="000000"/>
                <w:sz w:val="24"/>
                <w:szCs w:val="24"/>
              </w:rPr>
            </w:pPr>
            <w:r>
              <w:rPr>
                <w:b/>
                <w:color w:val="000000"/>
                <w:sz w:val="24"/>
                <w:szCs w:val="24"/>
              </w:rPr>
              <w:t xml:space="preserve">Our vision </w:t>
            </w:r>
          </w:p>
        </w:tc>
      </w:tr>
      <w:tr w:rsidR="00DA3686">
        <w:trPr>
          <w:trHeight w:val="2586"/>
        </w:trPr>
        <w:tc>
          <w:tcPr>
            <w:tcW w:w="15559" w:type="dxa"/>
          </w:tcPr>
          <w:p w:rsidR="00DA3686" w:rsidRDefault="009D0C94">
            <w:pPr>
              <w:jc w:val="both"/>
              <w:rPr>
                <w:sz w:val="24"/>
                <w:szCs w:val="24"/>
              </w:rPr>
            </w:pPr>
            <w:r>
              <w:rPr>
                <w:sz w:val="24"/>
                <w:szCs w:val="24"/>
              </w:rPr>
              <w:t>At Springfield, we value Personal, Social and Health Education (PSHE) as it supports our children in their social and emotional development as well as promoting their health and well-being. We believe that in order for our children to thrive, they need a secure understanding of how to manage their feelings and relationships and how to face challenges in their lives.</w:t>
            </w:r>
          </w:p>
          <w:p w:rsidR="00DA3686" w:rsidRDefault="00DA3686">
            <w:pPr>
              <w:jc w:val="both"/>
              <w:rPr>
                <w:sz w:val="24"/>
                <w:szCs w:val="24"/>
              </w:rPr>
            </w:pPr>
          </w:p>
          <w:p w:rsidR="00DA3686" w:rsidRDefault="009D0C94">
            <w:pPr>
              <w:jc w:val="both"/>
              <w:rPr>
                <w:sz w:val="24"/>
                <w:szCs w:val="24"/>
              </w:rPr>
            </w:pPr>
            <w:r>
              <w:rPr>
                <w:sz w:val="24"/>
                <w:szCs w:val="24"/>
              </w:rPr>
              <w:t>Through our PSHE curriculum, our children build the knowledge and understanding that they need to be positive citizens and to play effective role in their community. Our lessons give children an understanding of the rights and responsibilities that are part of being a good citizen, which enables them to play an active and healthy part in the life of our school, their community and the world.</w:t>
            </w:r>
          </w:p>
          <w:p w:rsidR="00DA3686" w:rsidRDefault="00DA3686">
            <w:pPr>
              <w:jc w:val="both"/>
              <w:rPr>
                <w:sz w:val="24"/>
                <w:szCs w:val="24"/>
              </w:rPr>
            </w:pPr>
          </w:p>
          <w:p w:rsidR="00DA3686" w:rsidRDefault="009D0C94">
            <w:pPr>
              <w:jc w:val="both"/>
            </w:pPr>
            <w:r>
              <w:rPr>
                <w:sz w:val="24"/>
                <w:szCs w:val="24"/>
              </w:rPr>
              <w:t>We strive for our children to be informed, thoughtful and responsible individuals who are aware of their rights and responsibilities.</w:t>
            </w:r>
          </w:p>
        </w:tc>
      </w:tr>
      <w:tr w:rsidR="00DA3686">
        <w:tc>
          <w:tcPr>
            <w:tcW w:w="15559" w:type="dxa"/>
            <w:shd w:val="clear" w:color="auto" w:fill="C6FDB9"/>
          </w:tcPr>
          <w:p w:rsidR="00DA3686" w:rsidRDefault="009D0C94">
            <w:pPr>
              <w:pBdr>
                <w:top w:val="nil"/>
                <w:left w:val="nil"/>
                <w:bottom w:val="nil"/>
                <w:right w:val="nil"/>
                <w:between w:val="nil"/>
              </w:pBdr>
              <w:rPr>
                <w:b/>
                <w:color w:val="000000"/>
                <w:sz w:val="24"/>
                <w:szCs w:val="24"/>
              </w:rPr>
            </w:pPr>
            <w:r>
              <w:rPr>
                <w:b/>
                <w:color w:val="000000"/>
                <w:sz w:val="24"/>
                <w:szCs w:val="24"/>
              </w:rPr>
              <w:t>How we plan for and teach PSHE</w:t>
            </w:r>
          </w:p>
        </w:tc>
      </w:tr>
      <w:tr w:rsidR="00DA3686">
        <w:tc>
          <w:tcPr>
            <w:tcW w:w="15559" w:type="dxa"/>
          </w:tcPr>
          <w:p w:rsidR="00DA3686" w:rsidRDefault="009D0C94">
            <w:pPr>
              <w:shd w:val="clear" w:color="auto" w:fill="FFFFFF"/>
              <w:rPr>
                <w:sz w:val="24"/>
                <w:szCs w:val="24"/>
              </w:rPr>
            </w:pPr>
            <w:r>
              <w:rPr>
                <w:sz w:val="24"/>
                <w:szCs w:val="24"/>
              </w:rPr>
              <w:t>We follow the Jigsaw scheme of work for PSHE, which has an integrated whole school approach.  Each half term begins with a whole school assembly to introduce the theme.  This is then reflected in each week’s focus value.  </w:t>
            </w:r>
          </w:p>
          <w:p w:rsidR="00DA3686" w:rsidRDefault="00DA3686">
            <w:pPr>
              <w:shd w:val="clear" w:color="auto" w:fill="FFFFFF"/>
              <w:rPr>
                <w:sz w:val="24"/>
                <w:szCs w:val="24"/>
              </w:rPr>
            </w:pPr>
          </w:p>
          <w:p w:rsidR="00DA3686" w:rsidRDefault="009D0C94">
            <w:pPr>
              <w:shd w:val="clear" w:color="auto" w:fill="FFFFFF"/>
              <w:rPr>
                <w:sz w:val="24"/>
                <w:szCs w:val="24"/>
              </w:rPr>
            </w:pPr>
            <w:r>
              <w:rPr>
                <w:sz w:val="24"/>
                <w:szCs w:val="24"/>
              </w:rPr>
              <w:t>Each class has a weekly PSHE session to explore these themes. This subject is taught mainly with various hands on activities, discussions, debates and circle time.</w:t>
            </w:r>
          </w:p>
          <w:p w:rsidR="00DA3686" w:rsidRDefault="00DA3686">
            <w:pPr>
              <w:shd w:val="clear" w:color="auto" w:fill="FFFFFF"/>
              <w:rPr>
                <w:sz w:val="24"/>
                <w:szCs w:val="24"/>
              </w:rPr>
            </w:pPr>
          </w:p>
          <w:p w:rsidR="00DA3686" w:rsidRDefault="009D0C94">
            <w:pPr>
              <w:shd w:val="clear" w:color="auto" w:fill="FFFFFF"/>
              <w:rPr>
                <w:sz w:val="24"/>
                <w:szCs w:val="24"/>
              </w:rPr>
            </w:pPr>
            <w:r>
              <w:rPr>
                <w:sz w:val="24"/>
                <w:szCs w:val="24"/>
              </w:rPr>
              <w:t>Our PSHE curriculum is embedded in our whole-school ethos where we celebrate difference and values of respect, tolerance and equality.</w:t>
            </w:r>
          </w:p>
        </w:tc>
      </w:tr>
      <w:tr w:rsidR="00DA3686">
        <w:tc>
          <w:tcPr>
            <w:tcW w:w="15559" w:type="dxa"/>
            <w:shd w:val="clear" w:color="auto" w:fill="C6FDB9"/>
          </w:tcPr>
          <w:p w:rsidR="00DA3686" w:rsidRDefault="009D0C94">
            <w:pPr>
              <w:pBdr>
                <w:top w:val="nil"/>
                <w:left w:val="nil"/>
                <w:bottom w:val="nil"/>
                <w:right w:val="nil"/>
                <w:between w:val="nil"/>
              </w:pBdr>
              <w:rPr>
                <w:b/>
                <w:color w:val="000000"/>
                <w:sz w:val="24"/>
                <w:szCs w:val="24"/>
              </w:rPr>
            </w:pPr>
            <w:r>
              <w:rPr>
                <w:b/>
                <w:color w:val="000000"/>
                <w:sz w:val="24"/>
                <w:szCs w:val="24"/>
              </w:rPr>
              <w:t>How we evaluate learning in PSHE</w:t>
            </w:r>
          </w:p>
        </w:tc>
      </w:tr>
      <w:tr w:rsidR="00DA3686">
        <w:trPr>
          <w:trHeight w:val="1386"/>
        </w:trPr>
        <w:tc>
          <w:tcPr>
            <w:tcW w:w="15559" w:type="dxa"/>
          </w:tcPr>
          <w:p w:rsidR="00DA3686" w:rsidRDefault="009D0C94">
            <w:r>
              <w:rPr>
                <w:sz w:val="24"/>
                <w:szCs w:val="24"/>
              </w:rPr>
              <w:t>The impact of our PSHE curriculum is evident in the confidence our children demonstrate when expressing their feelings and managing their friendships. Children at Springfield learn use their voice to express their emotions and to use words to solve problems. We also see the impact of this learning in our children’s engagement with their community and their care for others. The choices our children make to keep themselves safe and healthy also reflect the impact of our PSHE curriculum.</w:t>
            </w:r>
          </w:p>
        </w:tc>
      </w:tr>
    </w:tbl>
    <w:p w:rsidR="00DA3686" w:rsidRDefault="00DA3686"/>
    <w:p w:rsidR="00DA3686" w:rsidRDefault="00DA3686"/>
    <w:p w:rsidR="00DA3686" w:rsidRDefault="009D0C94">
      <w:r>
        <w:br w:type="page"/>
      </w:r>
      <w:r>
        <w:rPr>
          <w:noProof/>
        </w:rPr>
        <w:lastRenderedPageBreak/>
        <w:drawing>
          <wp:inline distT="0" distB="0" distL="0" distR="0">
            <wp:extent cx="9777730" cy="5509260"/>
            <wp:effectExtent l="0" t="0" r="0" b="0"/>
            <wp:docPr id="128"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6"/>
                    <a:srcRect/>
                    <a:stretch>
                      <a:fillRect/>
                    </a:stretch>
                  </pic:blipFill>
                  <pic:spPr>
                    <a:xfrm>
                      <a:off x="0" y="0"/>
                      <a:ext cx="9777730" cy="5509260"/>
                    </a:xfrm>
                    <a:prstGeom prst="rect">
                      <a:avLst/>
                    </a:prstGeom>
                    <a:ln/>
                  </pic:spPr>
                </pic:pic>
              </a:graphicData>
            </a:graphic>
          </wp:inline>
        </w:drawing>
      </w:r>
    </w:p>
    <w:p w:rsidR="00DA3686" w:rsidRDefault="00DA3686"/>
    <w:p w:rsidR="00DA3686" w:rsidRDefault="00DA3686">
      <w:pPr>
        <w:jc w:val="center"/>
        <w:rPr>
          <w:color w:val="00B050"/>
          <w:sz w:val="32"/>
          <w:szCs w:val="32"/>
        </w:rPr>
      </w:pPr>
    </w:p>
    <w:p w:rsidR="00DA3686" w:rsidRDefault="00DA3686">
      <w:pPr>
        <w:jc w:val="center"/>
        <w:rPr>
          <w:color w:val="00B050"/>
          <w:sz w:val="32"/>
          <w:szCs w:val="32"/>
        </w:rPr>
      </w:pPr>
    </w:p>
    <w:p w:rsidR="00DA3686" w:rsidRDefault="009D0C94">
      <w:pPr>
        <w:jc w:val="center"/>
        <w:rPr>
          <w:color w:val="00B050"/>
          <w:sz w:val="32"/>
          <w:szCs w:val="32"/>
        </w:rPr>
      </w:pPr>
      <w:r>
        <w:rPr>
          <w:color w:val="00B050"/>
          <w:sz w:val="32"/>
          <w:szCs w:val="32"/>
        </w:rPr>
        <w:lastRenderedPageBreak/>
        <w:t>For any content written in green, more details about the learning are provided at the end of this document.</w:t>
      </w:r>
    </w:p>
    <w:tbl>
      <w:tblPr>
        <w:tblStyle w:val="a0"/>
        <w:tblW w:w="15701" w:type="dxa"/>
        <w:tblBorders>
          <w:top w:val="single" w:sz="4" w:space="0" w:color="000000"/>
          <w:left w:val="single" w:sz="4" w:space="0" w:color="000000"/>
          <w:bottom w:val="single" w:sz="4" w:space="0" w:color="000000"/>
          <w:right w:val="single" w:sz="4" w:space="0" w:color="000000"/>
          <w:insideH w:val="single" w:sz="4" w:space="0" w:color="A8D08D"/>
          <w:insideV w:val="single" w:sz="4" w:space="0" w:color="000000"/>
        </w:tblBorders>
        <w:tblLayout w:type="fixed"/>
        <w:tblLook w:val="0400" w:firstRow="0" w:lastRow="0" w:firstColumn="0" w:lastColumn="0" w:noHBand="0" w:noVBand="1"/>
      </w:tblPr>
      <w:tblGrid>
        <w:gridCol w:w="846"/>
        <w:gridCol w:w="2480"/>
        <w:gridCol w:w="2481"/>
        <w:gridCol w:w="2441"/>
        <w:gridCol w:w="2442"/>
        <w:gridCol w:w="2505"/>
        <w:gridCol w:w="2506"/>
      </w:tblGrid>
      <w:tr w:rsidR="00DA3686">
        <w:tc>
          <w:tcPr>
            <w:tcW w:w="15701" w:type="dxa"/>
            <w:gridSpan w:val="7"/>
            <w:shd w:val="clear" w:color="auto" w:fill="43D521"/>
          </w:tcPr>
          <w:p w:rsidR="00DA3686" w:rsidRDefault="009D0C94">
            <w:pPr>
              <w:jc w:val="center"/>
              <w:rPr>
                <w:b/>
              </w:rPr>
            </w:pPr>
            <w:r>
              <w:rPr>
                <w:b/>
                <w:sz w:val="36"/>
                <w:szCs w:val="36"/>
              </w:rPr>
              <w:t>Year 1: PSHE Curriculum Map</w:t>
            </w:r>
          </w:p>
        </w:tc>
      </w:tr>
      <w:tr w:rsidR="00DA3686">
        <w:tc>
          <w:tcPr>
            <w:tcW w:w="846" w:type="dxa"/>
            <w:shd w:val="clear" w:color="auto" w:fill="C6FDB9"/>
            <w:vAlign w:val="center"/>
          </w:tcPr>
          <w:p w:rsidR="00DA3686" w:rsidRDefault="009D0C94">
            <w:pPr>
              <w:jc w:val="center"/>
              <w:rPr>
                <w:b/>
                <w:sz w:val="28"/>
                <w:szCs w:val="28"/>
              </w:rPr>
            </w:pPr>
            <w:r>
              <w:rPr>
                <w:b/>
                <w:sz w:val="28"/>
                <w:szCs w:val="28"/>
              </w:rPr>
              <w:t>Unit</w:t>
            </w:r>
          </w:p>
        </w:tc>
        <w:tc>
          <w:tcPr>
            <w:tcW w:w="2480" w:type="dxa"/>
            <w:shd w:val="clear" w:color="auto" w:fill="C6FDB9"/>
          </w:tcPr>
          <w:p w:rsidR="00DA3686" w:rsidRDefault="009D0C94">
            <w:pPr>
              <w:jc w:val="center"/>
              <w:rPr>
                <w:b/>
              </w:rPr>
            </w:pPr>
            <w:r>
              <w:rPr>
                <w:b/>
              </w:rPr>
              <w:t>Being Me in My World</w:t>
            </w:r>
          </w:p>
        </w:tc>
        <w:tc>
          <w:tcPr>
            <w:tcW w:w="2481" w:type="dxa"/>
            <w:shd w:val="clear" w:color="auto" w:fill="C6FDB9"/>
          </w:tcPr>
          <w:p w:rsidR="00DA3686" w:rsidRDefault="009D0C94">
            <w:pPr>
              <w:jc w:val="center"/>
              <w:rPr>
                <w:b/>
              </w:rPr>
            </w:pPr>
            <w:r>
              <w:rPr>
                <w:b/>
              </w:rPr>
              <w:t>Celebrating Difference</w:t>
            </w:r>
          </w:p>
        </w:tc>
        <w:tc>
          <w:tcPr>
            <w:tcW w:w="2441" w:type="dxa"/>
            <w:shd w:val="clear" w:color="auto" w:fill="C6FDB9"/>
          </w:tcPr>
          <w:p w:rsidR="00DA3686" w:rsidRDefault="009D0C94">
            <w:pPr>
              <w:jc w:val="center"/>
              <w:rPr>
                <w:b/>
              </w:rPr>
            </w:pPr>
            <w:r>
              <w:rPr>
                <w:b/>
              </w:rPr>
              <w:t>Dreams and Goals</w:t>
            </w:r>
          </w:p>
        </w:tc>
        <w:tc>
          <w:tcPr>
            <w:tcW w:w="2442" w:type="dxa"/>
            <w:shd w:val="clear" w:color="auto" w:fill="C6FDB9"/>
          </w:tcPr>
          <w:p w:rsidR="00DA3686" w:rsidRDefault="009D0C94">
            <w:pPr>
              <w:jc w:val="center"/>
              <w:rPr>
                <w:b/>
              </w:rPr>
            </w:pPr>
            <w:r>
              <w:rPr>
                <w:b/>
              </w:rPr>
              <w:t>Healthy Me</w:t>
            </w:r>
          </w:p>
        </w:tc>
        <w:tc>
          <w:tcPr>
            <w:tcW w:w="2505" w:type="dxa"/>
            <w:shd w:val="clear" w:color="auto" w:fill="C6FDB9"/>
          </w:tcPr>
          <w:p w:rsidR="00DA3686" w:rsidRDefault="009D0C94">
            <w:pPr>
              <w:jc w:val="center"/>
              <w:rPr>
                <w:b/>
              </w:rPr>
            </w:pPr>
            <w:r>
              <w:rPr>
                <w:b/>
              </w:rPr>
              <w:t>Relationships</w:t>
            </w:r>
          </w:p>
        </w:tc>
        <w:tc>
          <w:tcPr>
            <w:tcW w:w="2506" w:type="dxa"/>
            <w:shd w:val="clear" w:color="auto" w:fill="C6FDB9"/>
          </w:tcPr>
          <w:p w:rsidR="00DA3686" w:rsidRDefault="009D0C94">
            <w:pPr>
              <w:jc w:val="center"/>
              <w:rPr>
                <w:b/>
              </w:rPr>
            </w:pPr>
            <w:r>
              <w:rPr>
                <w:b/>
              </w:rPr>
              <w:t xml:space="preserve">Changing Me </w:t>
            </w:r>
          </w:p>
        </w:tc>
      </w:tr>
      <w:tr w:rsidR="00DA3686" w:rsidTr="00A60BC9">
        <w:trPr>
          <w:cantSplit/>
          <w:trHeight w:val="2736"/>
        </w:trPr>
        <w:tc>
          <w:tcPr>
            <w:tcW w:w="846" w:type="dxa"/>
            <w:shd w:val="clear" w:color="auto" w:fill="C6FDB9"/>
            <w:textDirection w:val="btLr"/>
            <w:vAlign w:val="center"/>
          </w:tcPr>
          <w:p w:rsidR="00DA3686" w:rsidRDefault="009D0C94" w:rsidP="00A60BC9">
            <w:pPr>
              <w:ind w:left="113" w:right="113"/>
              <w:jc w:val="center"/>
              <w:rPr>
                <w:b/>
                <w:sz w:val="28"/>
                <w:szCs w:val="28"/>
              </w:rPr>
            </w:pPr>
            <w:r>
              <w:rPr>
                <w:b/>
                <w:sz w:val="28"/>
                <w:szCs w:val="28"/>
              </w:rPr>
              <w:t>Overview</w:t>
            </w:r>
          </w:p>
        </w:tc>
        <w:tc>
          <w:tcPr>
            <w:tcW w:w="2480" w:type="dxa"/>
          </w:tcPr>
          <w:p w:rsidR="00DA3686" w:rsidRDefault="009D0C94">
            <w:pPr>
              <w:pBdr>
                <w:top w:val="nil"/>
                <w:left w:val="nil"/>
                <w:bottom w:val="nil"/>
                <w:right w:val="nil"/>
                <w:between w:val="nil"/>
              </w:pBdr>
              <w:jc w:val="both"/>
              <w:rPr>
                <w:color w:val="000000"/>
                <w:sz w:val="18"/>
                <w:szCs w:val="18"/>
              </w:rPr>
            </w:pPr>
            <w:r>
              <w:rPr>
                <w:color w:val="000000"/>
                <w:sz w:val="18"/>
                <w:szCs w:val="18"/>
              </w:rPr>
              <w:t>Introduction of systems and routines for the new school year.</w:t>
            </w:r>
          </w:p>
          <w:p w:rsidR="00DA3686" w:rsidRDefault="00DA3686">
            <w:pPr>
              <w:pBdr>
                <w:top w:val="nil"/>
                <w:left w:val="nil"/>
                <w:bottom w:val="nil"/>
                <w:right w:val="nil"/>
                <w:between w:val="nil"/>
              </w:pBdr>
              <w:jc w:val="both"/>
              <w:rPr>
                <w:color w:val="000000"/>
                <w:sz w:val="18"/>
                <w:szCs w:val="18"/>
              </w:rPr>
            </w:pPr>
          </w:p>
          <w:p w:rsidR="00DA3686" w:rsidRDefault="009D0C94">
            <w:pPr>
              <w:pBdr>
                <w:top w:val="nil"/>
                <w:left w:val="nil"/>
                <w:bottom w:val="nil"/>
                <w:right w:val="nil"/>
                <w:between w:val="nil"/>
              </w:pBdr>
              <w:jc w:val="both"/>
              <w:rPr>
                <w:color w:val="000000"/>
                <w:sz w:val="18"/>
                <w:szCs w:val="18"/>
              </w:rPr>
            </w:pPr>
            <w:r>
              <w:rPr>
                <w:color w:val="000000"/>
                <w:sz w:val="18"/>
                <w:szCs w:val="18"/>
              </w:rPr>
              <w:t>Establishing a class Learning Charter.</w:t>
            </w:r>
          </w:p>
          <w:p w:rsidR="00DA3686" w:rsidRDefault="00DA3686">
            <w:pPr>
              <w:pBdr>
                <w:top w:val="nil"/>
                <w:left w:val="nil"/>
                <w:bottom w:val="nil"/>
                <w:right w:val="nil"/>
                <w:between w:val="nil"/>
              </w:pBdr>
              <w:jc w:val="both"/>
              <w:rPr>
                <w:color w:val="000000"/>
                <w:sz w:val="18"/>
                <w:szCs w:val="18"/>
              </w:rPr>
            </w:pPr>
          </w:p>
          <w:p w:rsidR="00DA3686" w:rsidRDefault="009D0C94">
            <w:pPr>
              <w:pBdr>
                <w:top w:val="nil"/>
                <w:left w:val="nil"/>
                <w:bottom w:val="nil"/>
                <w:right w:val="nil"/>
                <w:between w:val="nil"/>
              </w:pBdr>
              <w:jc w:val="both"/>
              <w:rPr>
                <w:color w:val="000000"/>
                <w:sz w:val="18"/>
                <w:szCs w:val="18"/>
              </w:rPr>
            </w:pPr>
            <w:r>
              <w:rPr>
                <w:color w:val="000000"/>
                <w:sz w:val="18"/>
                <w:szCs w:val="18"/>
              </w:rPr>
              <w:t>We block the teaching of this unit in the first couple of weeks at the start of term in order to establish the Learning Charter.</w:t>
            </w:r>
          </w:p>
        </w:tc>
        <w:tc>
          <w:tcPr>
            <w:tcW w:w="2481" w:type="dxa"/>
          </w:tcPr>
          <w:p w:rsidR="00DA3686" w:rsidRDefault="009D0C94">
            <w:pPr>
              <w:pBdr>
                <w:top w:val="nil"/>
                <w:left w:val="nil"/>
                <w:bottom w:val="nil"/>
                <w:right w:val="nil"/>
                <w:between w:val="nil"/>
              </w:pBdr>
              <w:jc w:val="both"/>
              <w:rPr>
                <w:color w:val="000000"/>
                <w:sz w:val="18"/>
                <w:szCs w:val="18"/>
              </w:rPr>
            </w:pPr>
            <w:r>
              <w:rPr>
                <w:color w:val="000000"/>
                <w:sz w:val="18"/>
                <w:szCs w:val="18"/>
              </w:rPr>
              <w:t xml:space="preserve">I can tell you some ways I am different from my friends </w:t>
            </w:r>
          </w:p>
          <w:p w:rsidR="00DA3686" w:rsidRDefault="00DA3686">
            <w:pPr>
              <w:pBdr>
                <w:top w:val="nil"/>
                <w:left w:val="nil"/>
                <w:bottom w:val="nil"/>
                <w:right w:val="nil"/>
                <w:between w:val="nil"/>
              </w:pBdr>
              <w:jc w:val="both"/>
              <w:rPr>
                <w:color w:val="000000"/>
                <w:sz w:val="18"/>
                <w:szCs w:val="18"/>
              </w:rPr>
            </w:pPr>
          </w:p>
          <w:p w:rsidR="00DA3686" w:rsidRDefault="009D0C94">
            <w:pPr>
              <w:pBdr>
                <w:top w:val="nil"/>
                <w:left w:val="nil"/>
                <w:bottom w:val="nil"/>
                <w:right w:val="nil"/>
                <w:between w:val="nil"/>
              </w:pBdr>
              <w:jc w:val="both"/>
              <w:rPr>
                <w:color w:val="000000"/>
                <w:sz w:val="18"/>
                <w:szCs w:val="18"/>
              </w:rPr>
            </w:pPr>
            <w:r>
              <w:rPr>
                <w:color w:val="000000"/>
                <w:sz w:val="18"/>
                <w:szCs w:val="18"/>
              </w:rPr>
              <w:t>I understand these differences make us all special and unique</w:t>
            </w:r>
          </w:p>
          <w:p w:rsidR="00DA3686" w:rsidRDefault="00DA3686">
            <w:pPr>
              <w:pBdr>
                <w:top w:val="nil"/>
                <w:left w:val="nil"/>
                <w:bottom w:val="nil"/>
                <w:right w:val="nil"/>
                <w:between w:val="nil"/>
              </w:pBdr>
              <w:jc w:val="both"/>
              <w:rPr>
                <w:color w:val="000000"/>
                <w:sz w:val="18"/>
                <w:szCs w:val="18"/>
              </w:rPr>
            </w:pPr>
          </w:p>
        </w:tc>
        <w:tc>
          <w:tcPr>
            <w:tcW w:w="2441" w:type="dxa"/>
          </w:tcPr>
          <w:p w:rsidR="00DA3686" w:rsidRDefault="009D0C94">
            <w:pPr>
              <w:pBdr>
                <w:top w:val="nil"/>
                <w:left w:val="nil"/>
                <w:bottom w:val="nil"/>
                <w:right w:val="nil"/>
                <w:between w:val="nil"/>
              </w:pBdr>
              <w:jc w:val="both"/>
              <w:rPr>
                <w:color w:val="000000"/>
                <w:sz w:val="18"/>
                <w:szCs w:val="18"/>
              </w:rPr>
            </w:pPr>
            <w:r>
              <w:rPr>
                <w:color w:val="000000"/>
                <w:sz w:val="18"/>
                <w:szCs w:val="18"/>
              </w:rPr>
              <w:t xml:space="preserve">I can tell you how I felt when I succeeded in a new challenge and how I celebrated it </w:t>
            </w:r>
          </w:p>
          <w:p w:rsidR="00DA3686" w:rsidRDefault="00DA3686">
            <w:pPr>
              <w:pBdr>
                <w:top w:val="nil"/>
                <w:left w:val="nil"/>
                <w:bottom w:val="nil"/>
                <w:right w:val="nil"/>
                <w:between w:val="nil"/>
              </w:pBdr>
              <w:jc w:val="both"/>
              <w:rPr>
                <w:color w:val="000000"/>
                <w:sz w:val="18"/>
                <w:szCs w:val="18"/>
              </w:rPr>
            </w:pPr>
          </w:p>
          <w:p w:rsidR="00DA3686" w:rsidRDefault="009D0C94">
            <w:pPr>
              <w:pBdr>
                <w:top w:val="nil"/>
                <w:left w:val="nil"/>
                <w:bottom w:val="nil"/>
                <w:right w:val="nil"/>
                <w:between w:val="nil"/>
              </w:pBdr>
              <w:jc w:val="both"/>
              <w:rPr>
                <w:color w:val="000000"/>
                <w:sz w:val="18"/>
                <w:szCs w:val="18"/>
              </w:rPr>
            </w:pPr>
            <w:r>
              <w:rPr>
                <w:color w:val="000000"/>
                <w:sz w:val="18"/>
                <w:szCs w:val="18"/>
              </w:rPr>
              <w:t>I know how to store the feelings of success in my internal treasure chest</w:t>
            </w:r>
          </w:p>
          <w:p w:rsidR="00DA3686" w:rsidRDefault="00DA3686">
            <w:pPr>
              <w:jc w:val="both"/>
              <w:rPr>
                <w:sz w:val="18"/>
                <w:szCs w:val="18"/>
              </w:rPr>
            </w:pPr>
          </w:p>
        </w:tc>
        <w:tc>
          <w:tcPr>
            <w:tcW w:w="2442" w:type="dxa"/>
          </w:tcPr>
          <w:p w:rsidR="00DA3686" w:rsidRDefault="009D0C94">
            <w:pPr>
              <w:pBdr>
                <w:top w:val="nil"/>
                <w:left w:val="nil"/>
                <w:bottom w:val="nil"/>
                <w:right w:val="nil"/>
                <w:between w:val="nil"/>
              </w:pBdr>
              <w:jc w:val="both"/>
              <w:rPr>
                <w:color w:val="000000"/>
                <w:sz w:val="18"/>
                <w:szCs w:val="18"/>
              </w:rPr>
            </w:pPr>
            <w:r>
              <w:rPr>
                <w:color w:val="000000"/>
                <w:sz w:val="18"/>
                <w:szCs w:val="18"/>
              </w:rPr>
              <w:t xml:space="preserve">I can tell you why I think my body is amazing and can identify some ways to keep it safe and healthy </w:t>
            </w:r>
          </w:p>
          <w:p w:rsidR="00DA3686" w:rsidRDefault="00DA3686">
            <w:pPr>
              <w:pBdr>
                <w:top w:val="nil"/>
                <w:left w:val="nil"/>
                <w:bottom w:val="nil"/>
                <w:right w:val="nil"/>
                <w:between w:val="nil"/>
              </w:pBdr>
              <w:jc w:val="both"/>
              <w:rPr>
                <w:color w:val="000000"/>
                <w:sz w:val="18"/>
                <w:szCs w:val="18"/>
              </w:rPr>
            </w:pPr>
          </w:p>
          <w:p w:rsidR="00DA3686" w:rsidRDefault="009D0C94">
            <w:pPr>
              <w:pBdr>
                <w:top w:val="nil"/>
                <w:left w:val="nil"/>
                <w:bottom w:val="nil"/>
                <w:right w:val="nil"/>
                <w:between w:val="nil"/>
              </w:pBdr>
              <w:jc w:val="both"/>
              <w:rPr>
                <w:color w:val="000000"/>
                <w:sz w:val="18"/>
                <w:szCs w:val="18"/>
              </w:rPr>
            </w:pPr>
            <w:r>
              <w:rPr>
                <w:color w:val="000000"/>
                <w:sz w:val="18"/>
                <w:szCs w:val="18"/>
              </w:rPr>
              <w:t>I can recognise how being healthy helps me to feel happy</w:t>
            </w:r>
          </w:p>
        </w:tc>
        <w:tc>
          <w:tcPr>
            <w:tcW w:w="2505" w:type="dxa"/>
          </w:tcPr>
          <w:p w:rsidR="00DA3686" w:rsidRDefault="009D0C94">
            <w:pPr>
              <w:pBdr>
                <w:top w:val="nil"/>
                <w:left w:val="nil"/>
                <w:bottom w:val="nil"/>
                <w:right w:val="nil"/>
                <w:between w:val="nil"/>
              </w:pBdr>
              <w:jc w:val="both"/>
              <w:rPr>
                <w:color w:val="000000"/>
                <w:sz w:val="18"/>
                <w:szCs w:val="18"/>
              </w:rPr>
            </w:pPr>
            <w:r>
              <w:rPr>
                <w:color w:val="000000"/>
                <w:sz w:val="18"/>
                <w:szCs w:val="18"/>
              </w:rPr>
              <w:t>I can tell you why I appreciate someone who is special to me and express how I feel about them</w:t>
            </w:r>
          </w:p>
          <w:p w:rsidR="00DA3686" w:rsidRDefault="00DA3686">
            <w:pPr>
              <w:jc w:val="both"/>
              <w:rPr>
                <w:sz w:val="18"/>
                <w:szCs w:val="18"/>
              </w:rPr>
            </w:pPr>
          </w:p>
        </w:tc>
        <w:tc>
          <w:tcPr>
            <w:tcW w:w="2506" w:type="dxa"/>
          </w:tcPr>
          <w:p w:rsidR="00DA3686" w:rsidRDefault="009D0C94">
            <w:pPr>
              <w:jc w:val="both"/>
              <w:rPr>
                <w:sz w:val="18"/>
                <w:szCs w:val="18"/>
              </w:rPr>
            </w:pPr>
            <w:r>
              <w:rPr>
                <w:sz w:val="18"/>
                <w:szCs w:val="18"/>
              </w:rPr>
              <w:t xml:space="preserve">I can identify the parts of the body that make boys different to girls and can use the correct names for these: penis, testicles, vagina </w:t>
            </w:r>
          </w:p>
          <w:p w:rsidR="00DA3686" w:rsidRDefault="00DA3686">
            <w:pPr>
              <w:jc w:val="both"/>
              <w:rPr>
                <w:sz w:val="18"/>
                <w:szCs w:val="18"/>
              </w:rPr>
            </w:pPr>
          </w:p>
          <w:p w:rsidR="00DA3686" w:rsidRDefault="009D0C94">
            <w:pPr>
              <w:jc w:val="both"/>
              <w:rPr>
                <w:sz w:val="18"/>
                <w:szCs w:val="18"/>
              </w:rPr>
            </w:pPr>
            <w:r>
              <w:rPr>
                <w:sz w:val="18"/>
                <w:szCs w:val="18"/>
              </w:rPr>
              <w:t>I respect my body and understand which parts are private</w:t>
            </w:r>
          </w:p>
        </w:tc>
      </w:tr>
      <w:tr w:rsidR="00DA3686" w:rsidTr="00A60BC9">
        <w:trPr>
          <w:cantSplit/>
          <w:trHeight w:val="1960"/>
        </w:trPr>
        <w:tc>
          <w:tcPr>
            <w:tcW w:w="846" w:type="dxa"/>
            <w:shd w:val="clear" w:color="auto" w:fill="C6FDB9"/>
            <w:textDirection w:val="btLr"/>
            <w:vAlign w:val="center"/>
          </w:tcPr>
          <w:p w:rsidR="00DA3686" w:rsidRDefault="009D0C94" w:rsidP="00A60BC9">
            <w:pPr>
              <w:ind w:left="113" w:right="113"/>
              <w:jc w:val="center"/>
              <w:rPr>
                <w:b/>
                <w:sz w:val="28"/>
                <w:szCs w:val="28"/>
              </w:rPr>
            </w:pPr>
            <w:r>
              <w:rPr>
                <w:b/>
                <w:sz w:val="28"/>
                <w:szCs w:val="28"/>
              </w:rPr>
              <w:t>Details of Coverage</w:t>
            </w:r>
          </w:p>
        </w:tc>
        <w:tc>
          <w:tcPr>
            <w:tcW w:w="2480" w:type="dxa"/>
          </w:tcPr>
          <w:p w:rsidR="00DA3686" w:rsidRDefault="009D0C94">
            <w:pPr>
              <w:widowControl w:val="0"/>
              <w:pBdr>
                <w:top w:val="nil"/>
                <w:left w:val="nil"/>
                <w:bottom w:val="nil"/>
                <w:right w:val="nil"/>
                <w:between w:val="nil"/>
              </w:pBdr>
              <w:rPr>
                <w:sz w:val="18"/>
                <w:szCs w:val="18"/>
              </w:rPr>
            </w:pPr>
            <w:r>
              <w:rPr>
                <w:sz w:val="18"/>
                <w:szCs w:val="18"/>
              </w:rPr>
              <w:t>Feeling special and safe</w:t>
            </w:r>
          </w:p>
          <w:p w:rsidR="00DA3686" w:rsidRDefault="009D0C94">
            <w:pPr>
              <w:widowControl w:val="0"/>
              <w:pBdr>
                <w:top w:val="nil"/>
                <w:left w:val="nil"/>
                <w:bottom w:val="nil"/>
                <w:right w:val="nil"/>
                <w:between w:val="nil"/>
              </w:pBdr>
              <w:rPr>
                <w:sz w:val="18"/>
                <w:szCs w:val="18"/>
              </w:rPr>
            </w:pPr>
            <w:r>
              <w:rPr>
                <w:sz w:val="18"/>
                <w:szCs w:val="18"/>
              </w:rPr>
              <w:t>Being part of a class</w:t>
            </w:r>
          </w:p>
          <w:p w:rsidR="00DA3686" w:rsidRDefault="009D0C94">
            <w:pPr>
              <w:widowControl w:val="0"/>
              <w:pBdr>
                <w:top w:val="nil"/>
                <w:left w:val="nil"/>
                <w:bottom w:val="nil"/>
                <w:right w:val="nil"/>
                <w:between w:val="nil"/>
              </w:pBdr>
              <w:rPr>
                <w:sz w:val="18"/>
                <w:szCs w:val="18"/>
              </w:rPr>
            </w:pPr>
            <w:r>
              <w:rPr>
                <w:sz w:val="18"/>
                <w:szCs w:val="18"/>
              </w:rPr>
              <w:t>Rights and responsibilities</w:t>
            </w:r>
          </w:p>
          <w:p w:rsidR="00DA3686" w:rsidRDefault="009D0C94">
            <w:pPr>
              <w:widowControl w:val="0"/>
              <w:pBdr>
                <w:top w:val="nil"/>
                <w:left w:val="nil"/>
                <w:bottom w:val="nil"/>
                <w:right w:val="nil"/>
                <w:between w:val="nil"/>
              </w:pBdr>
              <w:rPr>
                <w:sz w:val="18"/>
                <w:szCs w:val="18"/>
              </w:rPr>
            </w:pPr>
            <w:r>
              <w:rPr>
                <w:sz w:val="18"/>
                <w:szCs w:val="18"/>
              </w:rPr>
              <w:t>Rewards and feeling proud</w:t>
            </w:r>
          </w:p>
          <w:p w:rsidR="00DA3686" w:rsidRDefault="009D0C94">
            <w:pPr>
              <w:widowControl w:val="0"/>
              <w:pBdr>
                <w:top w:val="nil"/>
                <w:left w:val="nil"/>
                <w:bottom w:val="nil"/>
                <w:right w:val="nil"/>
                <w:between w:val="nil"/>
              </w:pBdr>
              <w:rPr>
                <w:sz w:val="18"/>
                <w:szCs w:val="18"/>
              </w:rPr>
            </w:pPr>
            <w:r>
              <w:rPr>
                <w:sz w:val="18"/>
                <w:szCs w:val="18"/>
              </w:rPr>
              <w:t>Consequences</w:t>
            </w:r>
          </w:p>
          <w:p w:rsidR="00DA3686" w:rsidRDefault="009D0C94">
            <w:pPr>
              <w:rPr>
                <w:sz w:val="18"/>
                <w:szCs w:val="18"/>
              </w:rPr>
            </w:pPr>
            <w:r>
              <w:rPr>
                <w:sz w:val="18"/>
                <w:szCs w:val="18"/>
              </w:rPr>
              <w:t>Owning the learning charter</w:t>
            </w:r>
          </w:p>
        </w:tc>
        <w:tc>
          <w:tcPr>
            <w:tcW w:w="2481" w:type="dxa"/>
          </w:tcPr>
          <w:p w:rsidR="00DA3686" w:rsidRDefault="009D0C94">
            <w:pPr>
              <w:widowControl w:val="0"/>
              <w:pBdr>
                <w:top w:val="nil"/>
                <w:left w:val="nil"/>
                <w:bottom w:val="nil"/>
                <w:right w:val="nil"/>
                <w:between w:val="nil"/>
              </w:pBdr>
              <w:rPr>
                <w:sz w:val="18"/>
                <w:szCs w:val="18"/>
              </w:rPr>
            </w:pPr>
            <w:r>
              <w:rPr>
                <w:sz w:val="18"/>
                <w:szCs w:val="18"/>
              </w:rPr>
              <w:t>Similarities and differences</w:t>
            </w:r>
          </w:p>
          <w:p w:rsidR="00DA3686" w:rsidRDefault="009D0C94">
            <w:pPr>
              <w:widowControl w:val="0"/>
              <w:pBdr>
                <w:top w:val="nil"/>
                <w:left w:val="nil"/>
                <w:bottom w:val="nil"/>
                <w:right w:val="nil"/>
                <w:between w:val="nil"/>
              </w:pBdr>
              <w:rPr>
                <w:sz w:val="18"/>
                <w:szCs w:val="18"/>
              </w:rPr>
            </w:pPr>
            <w:r>
              <w:rPr>
                <w:sz w:val="18"/>
                <w:szCs w:val="18"/>
              </w:rPr>
              <w:t>Understanding bullying and knowing how to deal with it</w:t>
            </w:r>
          </w:p>
          <w:p w:rsidR="00DA3686" w:rsidRDefault="009D0C94">
            <w:pPr>
              <w:widowControl w:val="0"/>
              <w:pBdr>
                <w:top w:val="nil"/>
                <w:left w:val="nil"/>
                <w:bottom w:val="nil"/>
                <w:right w:val="nil"/>
                <w:between w:val="nil"/>
              </w:pBdr>
              <w:rPr>
                <w:sz w:val="18"/>
                <w:szCs w:val="18"/>
              </w:rPr>
            </w:pPr>
            <w:r>
              <w:rPr>
                <w:sz w:val="18"/>
                <w:szCs w:val="18"/>
              </w:rPr>
              <w:t>Making new friends</w:t>
            </w:r>
          </w:p>
          <w:p w:rsidR="00DA3686" w:rsidRDefault="009D0C94">
            <w:pPr>
              <w:pBdr>
                <w:top w:val="nil"/>
                <w:left w:val="nil"/>
                <w:bottom w:val="nil"/>
                <w:right w:val="nil"/>
                <w:between w:val="nil"/>
              </w:pBdr>
              <w:jc w:val="both"/>
              <w:rPr>
                <w:color w:val="000000"/>
                <w:sz w:val="18"/>
                <w:szCs w:val="18"/>
              </w:rPr>
            </w:pPr>
            <w:r>
              <w:rPr>
                <w:color w:val="000000"/>
                <w:sz w:val="18"/>
                <w:szCs w:val="18"/>
              </w:rPr>
              <w:t>Celebrating the differences in everyone</w:t>
            </w:r>
          </w:p>
        </w:tc>
        <w:tc>
          <w:tcPr>
            <w:tcW w:w="2441" w:type="dxa"/>
          </w:tcPr>
          <w:p w:rsidR="00DA3686" w:rsidRDefault="009D0C94">
            <w:pPr>
              <w:widowControl w:val="0"/>
              <w:pBdr>
                <w:top w:val="nil"/>
                <w:left w:val="nil"/>
                <w:bottom w:val="nil"/>
                <w:right w:val="nil"/>
                <w:between w:val="nil"/>
              </w:pBdr>
              <w:rPr>
                <w:sz w:val="18"/>
                <w:szCs w:val="18"/>
              </w:rPr>
            </w:pPr>
            <w:r>
              <w:rPr>
                <w:sz w:val="18"/>
                <w:szCs w:val="18"/>
              </w:rPr>
              <w:t>Setting goals</w:t>
            </w:r>
          </w:p>
          <w:p w:rsidR="00DA3686" w:rsidRDefault="009D0C94">
            <w:pPr>
              <w:widowControl w:val="0"/>
              <w:pBdr>
                <w:top w:val="nil"/>
                <w:left w:val="nil"/>
                <w:bottom w:val="nil"/>
                <w:right w:val="nil"/>
                <w:between w:val="nil"/>
              </w:pBdr>
              <w:rPr>
                <w:sz w:val="18"/>
                <w:szCs w:val="18"/>
              </w:rPr>
            </w:pPr>
            <w:r>
              <w:rPr>
                <w:sz w:val="18"/>
                <w:szCs w:val="18"/>
              </w:rPr>
              <w:t>Identifying successes and achievements</w:t>
            </w:r>
          </w:p>
          <w:p w:rsidR="00DA3686" w:rsidRDefault="009D0C94">
            <w:pPr>
              <w:widowControl w:val="0"/>
              <w:pBdr>
                <w:top w:val="nil"/>
                <w:left w:val="nil"/>
                <w:bottom w:val="nil"/>
                <w:right w:val="nil"/>
                <w:between w:val="nil"/>
              </w:pBdr>
              <w:rPr>
                <w:sz w:val="18"/>
                <w:szCs w:val="18"/>
              </w:rPr>
            </w:pPr>
            <w:r>
              <w:rPr>
                <w:sz w:val="18"/>
                <w:szCs w:val="18"/>
              </w:rPr>
              <w:t>Learning styles</w:t>
            </w:r>
          </w:p>
          <w:p w:rsidR="00DA3686" w:rsidRDefault="009D0C94">
            <w:pPr>
              <w:widowControl w:val="0"/>
              <w:pBdr>
                <w:top w:val="nil"/>
                <w:left w:val="nil"/>
                <w:bottom w:val="nil"/>
                <w:right w:val="nil"/>
                <w:between w:val="nil"/>
              </w:pBdr>
              <w:rPr>
                <w:sz w:val="18"/>
                <w:szCs w:val="18"/>
              </w:rPr>
            </w:pPr>
            <w:r>
              <w:rPr>
                <w:sz w:val="18"/>
                <w:szCs w:val="18"/>
              </w:rPr>
              <w:t>Working well and celebrating achievement with a partner</w:t>
            </w:r>
          </w:p>
          <w:p w:rsidR="00DA3686" w:rsidRDefault="009D0C94">
            <w:pPr>
              <w:widowControl w:val="0"/>
              <w:pBdr>
                <w:top w:val="nil"/>
                <w:left w:val="nil"/>
                <w:bottom w:val="nil"/>
                <w:right w:val="nil"/>
                <w:between w:val="nil"/>
              </w:pBdr>
              <w:rPr>
                <w:sz w:val="18"/>
                <w:szCs w:val="18"/>
              </w:rPr>
            </w:pPr>
            <w:r>
              <w:rPr>
                <w:sz w:val="18"/>
                <w:szCs w:val="18"/>
              </w:rPr>
              <w:t>Tackling new challenges</w:t>
            </w:r>
          </w:p>
          <w:p w:rsidR="00DA3686" w:rsidRDefault="009D0C94">
            <w:pPr>
              <w:widowControl w:val="0"/>
              <w:pBdr>
                <w:top w:val="nil"/>
                <w:left w:val="nil"/>
                <w:bottom w:val="nil"/>
                <w:right w:val="nil"/>
                <w:between w:val="nil"/>
              </w:pBdr>
              <w:rPr>
                <w:sz w:val="18"/>
                <w:szCs w:val="18"/>
              </w:rPr>
            </w:pPr>
            <w:r>
              <w:rPr>
                <w:sz w:val="18"/>
                <w:szCs w:val="18"/>
              </w:rPr>
              <w:t>Identifying and overcoming obstacles</w:t>
            </w:r>
          </w:p>
          <w:p w:rsidR="00DA3686" w:rsidRDefault="009D0C94">
            <w:pPr>
              <w:pBdr>
                <w:top w:val="nil"/>
                <w:left w:val="nil"/>
                <w:bottom w:val="nil"/>
                <w:right w:val="nil"/>
                <w:between w:val="nil"/>
              </w:pBdr>
              <w:jc w:val="both"/>
              <w:rPr>
                <w:color w:val="000000"/>
                <w:sz w:val="18"/>
                <w:szCs w:val="18"/>
              </w:rPr>
            </w:pPr>
            <w:r>
              <w:rPr>
                <w:color w:val="000000"/>
                <w:sz w:val="18"/>
                <w:szCs w:val="18"/>
              </w:rPr>
              <w:t>Feelings of success</w:t>
            </w:r>
          </w:p>
        </w:tc>
        <w:tc>
          <w:tcPr>
            <w:tcW w:w="2442" w:type="dxa"/>
          </w:tcPr>
          <w:p w:rsidR="00DA3686" w:rsidRDefault="009D0C94">
            <w:pPr>
              <w:widowControl w:val="0"/>
              <w:pBdr>
                <w:top w:val="nil"/>
                <w:left w:val="nil"/>
                <w:bottom w:val="nil"/>
                <w:right w:val="nil"/>
                <w:between w:val="nil"/>
              </w:pBdr>
              <w:rPr>
                <w:sz w:val="18"/>
                <w:szCs w:val="18"/>
              </w:rPr>
            </w:pPr>
            <w:r>
              <w:rPr>
                <w:sz w:val="18"/>
                <w:szCs w:val="18"/>
              </w:rPr>
              <w:t>Keeping myself healthy</w:t>
            </w:r>
          </w:p>
          <w:p w:rsidR="00DA3686" w:rsidRDefault="009D0C94">
            <w:pPr>
              <w:widowControl w:val="0"/>
              <w:pBdr>
                <w:top w:val="nil"/>
                <w:left w:val="nil"/>
                <w:bottom w:val="nil"/>
                <w:right w:val="nil"/>
                <w:between w:val="nil"/>
              </w:pBdr>
              <w:rPr>
                <w:sz w:val="18"/>
                <w:szCs w:val="18"/>
              </w:rPr>
            </w:pPr>
            <w:r>
              <w:rPr>
                <w:sz w:val="18"/>
                <w:szCs w:val="18"/>
              </w:rPr>
              <w:t>Healthier lifestyle choices</w:t>
            </w:r>
          </w:p>
          <w:p w:rsidR="00DA3686" w:rsidRDefault="009D0C94">
            <w:pPr>
              <w:widowControl w:val="0"/>
              <w:pBdr>
                <w:top w:val="nil"/>
                <w:left w:val="nil"/>
                <w:bottom w:val="nil"/>
                <w:right w:val="nil"/>
                <w:between w:val="nil"/>
              </w:pBdr>
              <w:rPr>
                <w:sz w:val="18"/>
                <w:szCs w:val="18"/>
              </w:rPr>
            </w:pPr>
            <w:r>
              <w:rPr>
                <w:sz w:val="18"/>
                <w:szCs w:val="18"/>
              </w:rPr>
              <w:t>Keeping clean</w:t>
            </w:r>
          </w:p>
          <w:p w:rsidR="00DA3686" w:rsidRDefault="009D0C94">
            <w:pPr>
              <w:widowControl w:val="0"/>
              <w:pBdr>
                <w:top w:val="nil"/>
                <w:left w:val="nil"/>
                <w:bottom w:val="nil"/>
                <w:right w:val="nil"/>
                <w:between w:val="nil"/>
              </w:pBdr>
              <w:rPr>
                <w:sz w:val="18"/>
                <w:szCs w:val="18"/>
              </w:rPr>
            </w:pPr>
            <w:r>
              <w:rPr>
                <w:sz w:val="18"/>
                <w:szCs w:val="18"/>
              </w:rPr>
              <w:t>Being safe</w:t>
            </w:r>
          </w:p>
          <w:p w:rsidR="00DA3686" w:rsidRDefault="009D0C94">
            <w:pPr>
              <w:widowControl w:val="0"/>
              <w:pBdr>
                <w:top w:val="nil"/>
                <w:left w:val="nil"/>
                <w:bottom w:val="nil"/>
                <w:right w:val="nil"/>
                <w:between w:val="nil"/>
              </w:pBdr>
              <w:rPr>
                <w:color w:val="00B050"/>
                <w:sz w:val="18"/>
                <w:szCs w:val="18"/>
              </w:rPr>
            </w:pPr>
            <w:r>
              <w:rPr>
                <w:color w:val="00B050"/>
                <w:sz w:val="18"/>
                <w:szCs w:val="18"/>
              </w:rPr>
              <w:t>Medicine safety/ safety with household items</w:t>
            </w:r>
          </w:p>
          <w:p w:rsidR="00DA3686" w:rsidRDefault="009D0C94">
            <w:pPr>
              <w:widowControl w:val="0"/>
              <w:pBdr>
                <w:top w:val="nil"/>
                <w:left w:val="nil"/>
                <w:bottom w:val="nil"/>
                <w:right w:val="nil"/>
                <w:between w:val="nil"/>
              </w:pBdr>
              <w:rPr>
                <w:sz w:val="18"/>
                <w:szCs w:val="18"/>
              </w:rPr>
            </w:pPr>
            <w:r>
              <w:rPr>
                <w:sz w:val="18"/>
                <w:szCs w:val="18"/>
              </w:rPr>
              <w:t>Road safety</w:t>
            </w:r>
          </w:p>
          <w:p w:rsidR="00DA3686" w:rsidRDefault="009D0C94">
            <w:pPr>
              <w:pBdr>
                <w:top w:val="nil"/>
                <w:left w:val="nil"/>
                <w:bottom w:val="nil"/>
                <w:right w:val="nil"/>
                <w:between w:val="nil"/>
              </w:pBdr>
              <w:jc w:val="both"/>
              <w:rPr>
                <w:color w:val="000000"/>
                <w:sz w:val="18"/>
                <w:szCs w:val="18"/>
              </w:rPr>
            </w:pPr>
            <w:r>
              <w:rPr>
                <w:color w:val="000000"/>
                <w:sz w:val="18"/>
                <w:szCs w:val="18"/>
              </w:rPr>
              <w:t>Linking health and happiness</w:t>
            </w:r>
          </w:p>
        </w:tc>
        <w:tc>
          <w:tcPr>
            <w:tcW w:w="2505" w:type="dxa"/>
          </w:tcPr>
          <w:p w:rsidR="00DA3686" w:rsidRDefault="009D0C94">
            <w:pPr>
              <w:widowControl w:val="0"/>
              <w:pBdr>
                <w:top w:val="nil"/>
                <w:left w:val="nil"/>
                <w:bottom w:val="nil"/>
                <w:right w:val="nil"/>
                <w:between w:val="nil"/>
              </w:pBdr>
              <w:rPr>
                <w:color w:val="00B050"/>
                <w:sz w:val="18"/>
                <w:szCs w:val="18"/>
              </w:rPr>
            </w:pPr>
            <w:r>
              <w:rPr>
                <w:color w:val="00B050"/>
                <w:sz w:val="18"/>
                <w:szCs w:val="18"/>
              </w:rPr>
              <w:t>Belonging to a family</w:t>
            </w:r>
          </w:p>
          <w:p w:rsidR="00DA3686" w:rsidRDefault="009D0C94">
            <w:pPr>
              <w:widowControl w:val="0"/>
              <w:pBdr>
                <w:top w:val="nil"/>
                <w:left w:val="nil"/>
                <w:bottom w:val="nil"/>
                <w:right w:val="nil"/>
                <w:between w:val="nil"/>
              </w:pBdr>
              <w:rPr>
                <w:sz w:val="18"/>
                <w:szCs w:val="18"/>
              </w:rPr>
            </w:pPr>
            <w:r>
              <w:rPr>
                <w:sz w:val="18"/>
                <w:szCs w:val="18"/>
              </w:rPr>
              <w:t>Making friends/ being a good friend</w:t>
            </w:r>
          </w:p>
          <w:p w:rsidR="00DA3686" w:rsidRDefault="009D0C94">
            <w:pPr>
              <w:widowControl w:val="0"/>
              <w:pBdr>
                <w:top w:val="nil"/>
                <w:left w:val="nil"/>
                <w:bottom w:val="nil"/>
                <w:right w:val="nil"/>
                <w:between w:val="nil"/>
              </w:pBdr>
              <w:rPr>
                <w:color w:val="00B050"/>
                <w:sz w:val="18"/>
                <w:szCs w:val="18"/>
              </w:rPr>
            </w:pPr>
            <w:r>
              <w:rPr>
                <w:color w:val="00B050"/>
                <w:sz w:val="18"/>
                <w:szCs w:val="18"/>
              </w:rPr>
              <w:t>Physical contact preferences</w:t>
            </w:r>
          </w:p>
          <w:p w:rsidR="00DA3686" w:rsidRDefault="009D0C94">
            <w:pPr>
              <w:widowControl w:val="0"/>
              <w:pBdr>
                <w:top w:val="nil"/>
                <w:left w:val="nil"/>
                <w:bottom w:val="nil"/>
                <w:right w:val="nil"/>
                <w:between w:val="nil"/>
              </w:pBdr>
              <w:rPr>
                <w:sz w:val="18"/>
                <w:szCs w:val="18"/>
              </w:rPr>
            </w:pPr>
            <w:r>
              <w:rPr>
                <w:sz w:val="18"/>
                <w:szCs w:val="18"/>
              </w:rPr>
              <w:t>People who help us</w:t>
            </w:r>
          </w:p>
          <w:p w:rsidR="00DA3686" w:rsidRDefault="009D0C94">
            <w:pPr>
              <w:widowControl w:val="0"/>
              <w:pBdr>
                <w:top w:val="nil"/>
                <w:left w:val="nil"/>
                <w:bottom w:val="nil"/>
                <w:right w:val="nil"/>
                <w:between w:val="nil"/>
              </w:pBdr>
              <w:rPr>
                <w:sz w:val="18"/>
                <w:szCs w:val="18"/>
              </w:rPr>
            </w:pPr>
            <w:r>
              <w:rPr>
                <w:sz w:val="18"/>
                <w:szCs w:val="18"/>
              </w:rPr>
              <w:t>Qualities as a friend and person</w:t>
            </w:r>
          </w:p>
          <w:p w:rsidR="00DA3686" w:rsidRDefault="009D0C94">
            <w:pPr>
              <w:widowControl w:val="0"/>
              <w:pBdr>
                <w:top w:val="nil"/>
                <w:left w:val="nil"/>
                <w:bottom w:val="nil"/>
                <w:right w:val="nil"/>
                <w:between w:val="nil"/>
              </w:pBdr>
              <w:rPr>
                <w:sz w:val="18"/>
                <w:szCs w:val="18"/>
              </w:rPr>
            </w:pPr>
            <w:r>
              <w:rPr>
                <w:sz w:val="18"/>
                <w:szCs w:val="18"/>
              </w:rPr>
              <w:t>Self-acknowledgement</w:t>
            </w:r>
          </w:p>
          <w:p w:rsidR="00DA3686" w:rsidRDefault="009D0C94">
            <w:pPr>
              <w:widowControl w:val="0"/>
              <w:pBdr>
                <w:top w:val="nil"/>
                <w:left w:val="nil"/>
                <w:bottom w:val="nil"/>
                <w:right w:val="nil"/>
                <w:between w:val="nil"/>
              </w:pBdr>
              <w:rPr>
                <w:sz w:val="18"/>
                <w:szCs w:val="18"/>
              </w:rPr>
            </w:pPr>
            <w:r>
              <w:rPr>
                <w:sz w:val="18"/>
                <w:szCs w:val="18"/>
              </w:rPr>
              <w:t>Being a good friend to myself</w:t>
            </w:r>
          </w:p>
          <w:p w:rsidR="00DA3686" w:rsidRDefault="009D0C94">
            <w:pPr>
              <w:pBdr>
                <w:top w:val="nil"/>
                <w:left w:val="nil"/>
                <w:bottom w:val="nil"/>
                <w:right w:val="nil"/>
                <w:between w:val="nil"/>
              </w:pBdr>
              <w:jc w:val="both"/>
              <w:rPr>
                <w:color w:val="000000"/>
                <w:sz w:val="18"/>
                <w:szCs w:val="18"/>
              </w:rPr>
            </w:pPr>
            <w:r>
              <w:rPr>
                <w:color w:val="000000"/>
                <w:sz w:val="18"/>
                <w:szCs w:val="18"/>
              </w:rPr>
              <w:t>Celebrating special relationships</w:t>
            </w:r>
          </w:p>
        </w:tc>
        <w:tc>
          <w:tcPr>
            <w:tcW w:w="2506" w:type="dxa"/>
          </w:tcPr>
          <w:p w:rsidR="00DA3686" w:rsidRDefault="009D0C94">
            <w:pPr>
              <w:widowControl w:val="0"/>
              <w:pBdr>
                <w:top w:val="nil"/>
                <w:left w:val="nil"/>
                <w:bottom w:val="nil"/>
                <w:right w:val="nil"/>
                <w:between w:val="nil"/>
              </w:pBdr>
              <w:rPr>
                <w:color w:val="00B050"/>
                <w:sz w:val="18"/>
                <w:szCs w:val="18"/>
              </w:rPr>
            </w:pPr>
            <w:r>
              <w:rPr>
                <w:color w:val="00B050"/>
                <w:sz w:val="18"/>
                <w:szCs w:val="18"/>
              </w:rPr>
              <w:t>Life cycles - animal and human</w:t>
            </w:r>
          </w:p>
          <w:p w:rsidR="00DA3686" w:rsidRDefault="009D0C94">
            <w:pPr>
              <w:widowControl w:val="0"/>
              <w:pBdr>
                <w:top w:val="nil"/>
                <w:left w:val="nil"/>
                <w:bottom w:val="nil"/>
                <w:right w:val="nil"/>
                <w:between w:val="nil"/>
              </w:pBdr>
              <w:rPr>
                <w:color w:val="00B050"/>
                <w:sz w:val="18"/>
                <w:szCs w:val="18"/>
              </w:rPr>
            </w:pPr>
            <w:r>
              <w:rPr>
                <w:color w:val="00B050"/>
                <w:sz w:val="18"/>
                <w:szCs w:val="18"/>
              </w:rPr>
              <w:t>Changes in me</w:t>
            </w:r>
          </w:p>
          <w:p w:rsidR="00DA3686" w:rsidRDefault="009D0C94">
            <w:pPr>
              <w:widowControl w:val="0"/>
              <w:pBdr>
                <w:top w:val="nil"/>
                <w:left w:val="nil"/>
                <w:bottom w:val="nil"/>
                <w:right w:val="nil"/>
                <w:between w:val="nil"/>
              </w:pBdr>
              <w:rPr>
                <w:sz w:val="18"/>
                <w:szCs w:val="18"/>
              </w:rPr>
            </w:pPr>
            <w:r>
              <w:rPr>
                <w:sz w:val="18"/>
                <w:szCs w:val="18"/>
              </w:rPr>
              <w:t>Changes since being a baby</w:t>
            </w:r>
          </w:p>
          <w:p w:rsidR="00DA3686" w:rsidRDefault="009D0C94">
            <w:pPr>
              <w:widowControl w:val="0"/>
              <w:pBdr>
                <w:top w:val="nil"/>
                <w:left w:val="nil"/>
                <w:bottom w:val="nil"/>
                <w:right w:val="nil"/>
                <w:between w:val="nil"/>
              </w:pBdr>
              <w:rPr>
                <w:color w:val="00B050"/>
                <w:sz w:val="18"/>
                <w:szCs w:val="18"/>
              </w:rPr>
            </w:pPr>
            <w:r>
              <w:rPr>
                <w:color w:val="00B050"/>
                <w:sz w:val="18"/>
                <w:szCs w:val="18"/>
              </w:rPr>
              <w:t>Differences between female and male bodies (correct terminology)</w:t>
            </w:r>
          </w:p>
          <w:p w:rsidR="00DA3686" w:rsidRDefault="009D0C94">
            <w:pPr>
              <w:widowControl w:val="0"/>
              <w:pBdr>
                <w:top w:val="nil"/>
                <w:left w:val="nil"/>
                <w:bottom w:val="nil"/>
                <w:right w:val="nil"/>
                <w:between w:val="nil"/>
              </w:pBdr>
              <w:rPr>
                <w:sz w:val="18"/>
                <w:szCs w:val="18"/>
              </w:rPr>
            </w:pPr>
            <w:r>
              <w:rPr>
                <w:sz w:val="18"/>
                <w:szCs w:val="18"/>
              </w:rPr>
              <w:t>Linking growing and learning</w:t>
            </w:r>
          </w:p>
          <w:p w:rsidR="00DA3686" w:rsidRDefault="009D0C94">
            <w:pPr>
              <w:widowControl w:val="0"/>
              <w:pBdr>
                <w:top w:val="nil"/>
                <w:left w:val="nil"/>
                <w:bottom w:val="nil"/>
                <w:right w:val="nil"/>
                <w:between w:val="nil"/>
              </w:pBdr>
              <w:rPr>
                <w:sz w:val="18"/>
                <w:szCs w:val="18"/>
              </w:rPr>
            </w:pPr>
            <w:r>
              <w:rPr>
                <w:sz w:val="18"/>
                <w:szCs w:val="18"/>
              </w:rPr>
              <w:t>Coping with change</w:t>
            </w:r>
          </w:p>
          <w:p w:rsidR="00DA3686" w:rsidRDefault="009D0C94">
            <w:pPr>
              <w:jc w:val="both"/>
              <w:rPr>
                <w:sz w:val="18"/>
                <w:szCs w:val="18"/>
              </w:rPr>
            </w:pPr>
            <w:r>
              <w:rPr>
                <w:sz w:val="18"/>
                <w:szCs w:val="18"/>
              </w:rPr>
              <w:t>Transition</w:t>
            </w:r>
          </w:p>
        </w:tc>
      </w:tr>
    </w:tbl>
    <w:p w:rsidR="00DA3686" w:rsidRDefault="009D0C94">
      <w:r>
        <w:br w:type="page"/>
      </w:r>
    </w:p>
    <w:p w:rsidR="0072404D" w:rsidRDefault="0072404D" w:rsidP="0072404D">
      <w:pPr>
        <w:jc w:val="center"/>
        <w:rPr>
          <w:color w:val="00B050"/>
          <w:sz w:val="32"/>
          <w:szCs w:val="32"/>
        </w:rPr>
      </w:pPr>
      <w:r>
        <w:rPr>
          <w:color w:val="00B050"/>
          <w:sz w:val="32"/>
          <w:szCs w:val="32"/>
        </w:rPr>
        <w:t>For any content written in green, more details about the learning are provided at the end of this document.</w:t>
      </w:r>
    </w:p>
    <w:p w:rsidR="00DA3686" w:rsidRDefault="00DA3686"/>
    <w:tbl>
      <w:tblPr>
        <w:tblStyle w:val="a1"/>
        <w:tblW w:w="15701" w:type="dxa"/>
        <w:tblBorders>
          <w:top w:val="single" w:sz="4" w:space="0" w:color="000000"/>
          <w:left w:val="single" w:sz="4" w:space="0" w:color="000000"/>
          <w:bottom w:val="single" w:sz="4" w:space="0" w:color="000000"/>
          <w:right w:val="single" w:sz="4" w:space="0" w:color="000000"/>
          <w:insideH w:val="single" w:sz="4" w:space="0" w:color="A8D08D"/>
          <w:insideV w:val="single" w:sz="4" w:space="0" w:color="000000"/>
        </w:tblBorders>
        <w:tblLayout w:type="fixed"/>
        <w:tblLook w:val="0400" w:firstRow="0" w:lastRow="0" w:firstColumn="0" w:lastColumn="0" w:noHBand="0" w:noVBand="1"/>
      </w:tblPr>
      <w:tblGrid>
        <w:gridCol w:w="846"/>
        <w:gridCol w:w="2480"/>
        <w:gridCol w:w="2481"/>
        <w:gridCol w:w="2441"/>
        <w:gridCol w:w="2442"/>
        <w:gridCol w:w="2505"/>
        <w:gridCol w:w="2506"/>
      </w:tblGrid>
      <w:tr w:rsidR="00DA3686">
        <w:tc>
          <w:tcPr>
            <w:tcW w:w="15701" w:type="dxa"/>
            <w:gridSpan w:val="7"/>
            <w:shd w:val="clear" w:color="auto" w:fill="43D521"/>
          </w:tcPr>
          <w:p w:rsidR="00DA3686" w:rsidRDefault="009D0C94">
            <w:pPr>
              <w:jc w:val="center"/>
              <w:rPr>
                <w:b/>
              </w:rPr>
            </w:pPr>
            <w:r>
              <w:rPr>
                <w:b/>
                <w:sz w:val="36"/>
                <w:szCs w:val="36"/>
              </w:rPr>
              <w:t>Year 2: PSHE Curriculum Map</w:t>
            </w:r>
          </w:p>
        </w:tc>
      </w:tr>
      <w:tr w:rsidR="00DA3686">
        <w:tc>
          <w:tcPr>
            <w:tcW w:w="846" w:type="dxa"/>
            <w:shd w:val="clear" w:color="auto" w:fill="C6FDB9"/>
            <w:vAlign w:val="center"/>
          </w:tcPr>
          <w:p w:rsidR="00DA3686" w:rsidRDefault="009D0C94">
            <w:pPr>
              <w:jc w:val="center"/>
              <w:rPr>
                <w:b/>
                <w:sz w:val="28"/>
                <w:szCs w:val="28"/>
              </w:rPr>
            </w:pPr>
            <w:r>
              <w:rPr>
                <w:b/>
                <w:sz w:val="28"/>
                <w:szCs w:val="28"/>
              </w:rPr>
              <w:t>Unit</w:t>
            </w:r>
          </w:p>
        </w:tc>
        <w:tc>
          <w:tcPr>
            <w:tcW w:w="2480" w:type="dxa"/>
            <w:shd w:val="clear" w:color="auto" w:fill="C6FDB9"/>
          </w:tcPr>
          <w:p w:rsidR="00DA3686" w:rsidRDefault="009D0C94">
            <w:pPr>
              <w:jc w:val="center"/>
              <w:rPr>
                <w:b/>
              </w:rPr>
            </w:pPr>
            <w:r>
              <w:rPr>
                <w:b/>
              </w:rPr>
              <w:t>Being Me in My World</w:t>
            </w:r>
          </w:p>
        </w:tc>
        <w:tc>
          <w:tcPr>
            <w:tcW w:w="2481" w:type="dxa"/>
            <w:shd w:val="clear" w:color="auto" w:fill="C6FDB9"/>
          </w:tcPr>
          <w:p w:rsidR="00DA3686" w:rsidRDefault="009D0C94">
            <w:pPr>
              <w:jc w:val="center"/>
              <w:rPr>
                <w:b/>
              </w:rPr>
            </w:pPr>
            <w:r>
              <w:rPr>
                <w:b/>
              </w:rPr>
              <w:t>Celebrating Difference</w:t>
            </w:r>
          </w:p>
        </w:tc>
        <w:tc>
          <w:tcPr>
            <w:tcW w:w="2441" w:type="dxa"/>
            <w:shd w:val="clear" w:color="auto" w:fill="C6FDB9"/>
          </w:tcPr>
          <w:p w:rsidR="00DA3686" w:rsidRDefault="009D0C94">
            <w:pPr>
              <w:jc w:val="center"/>
              <w:rPr>
                <w:b/>
              </w:rPr>
            </w:pPr>
            <w:r>
              <w:rPr>
                <w:b/>
              </w:rPr>
              <w:t>Dreams and Goals</w:t>
            </w:r>
          </w:p>
        </w:tc>
        <w:tc>
          <w:tcPr>
            <w:tcW w:w="2442" w:type="dxa"/>
            <w:shd w:val="clear" w:color="auto" w:fill="C6FDB9"/>
          </w:tcPr>
          <w:p w:rsidR="00DA3686" w:rsidRDefault="009D0C94">
            <w:pPr>
              <w:jc w:val="center"/>
              <w:rPr>
                <w:b/>
              </w:rPr>
            </w:pPr>
            <w:r>
              <w:rPr>
                <w:b/>
              </w:rPr>
              <w:t>Healthy Me</w:t>
            </w:r>
          </w:p>
        </w:tc>
        <w:tc>
          <w:tcPr>
            <w:tcW w:w="2505" w:type="dxa"/>
            <w:shd w:val="clear" w:color="auto" w:fill="C6FDB9"/>
          </w:tcPr>
          <w:p w:rsidR="00DA3686" w:rsidRDefault="009D0C94">
            <w:pPr>
              <w:jc w:val="center"/>
              <w:rPr>
                <w:b/>
              </w:rPr>
            </w:pPr>
            <w:r>
              <w:rPr>
                <w:b/>
              </w:rPr>
              <w:t>Relationships</w:t>
            </w:r>
          </w:p>
        </w:tc>
        <w:tc>
          <w:tcPr>
            <w:tcW w:w="2506" w:type="dxa"/>
            <w:shd w:val="clear" w:color="auto" w:fill="C6FDB9"/>
          </w:tcPr>
          <w:p w:rsidR="00DA3686" w:rsidRDefault="009D0C94">
            <w:pPr>
              <w:jc w:val="center"/>
              <w:rPr>
                <w:b/>
              </w:rPr>
            </w:pPr>
            <w:r>
              <w:rPr>
                <w:b/>
              </w:rPr>
              <w:t xml:space="preserve">Changing Me </w:t>
            </w:r>
          </w:p>
        </w:tc>
      </w:tr>
      <w:tr w:rsidR="00DA3686" w:rsidTr="00A60BC9">
        <w:trPr>
          <w:cantSplit/>
          <w:trHeight w:val="1711"/>
        </w:trPr>
        <w:tc>
          <w:tcPr>
            <w:tcW w:w="846" w:type="dxa"/>
            <w:shd w:val="clear" w:color="auto" w:fill="C6FDB9"/>
            <w:textDirection w:val="btLr"/>
            <w:vAlign w:val="center"/>
          </w:tcPr>
          <w:p w:rsidR="00DA3686" w:rsidRDefault="009D0C94" w:rsidP="00A60BC9">
            <w:pPr>
              <w:ind w:left="113" w:right="113"/>
              <w:jc w:val="center"/>
              <w:rPr>
                <w:b/>
                <w:sz w:val="28"/>
                <w:szCs w:val="28"/>
              </w:rPr>
            </w:pPr>
            <w:r>
              <w:rPr>
                <w:b/>
                <w:sz w:val="28"/>
                <w:szCs w:val="28"/>
              </w:rPr>
              <w:t>Overview</w:t>
            </w:r>
          </w:p>
        </w:tc>
        <w:tc>
          <w:tcPr>
            <w:tcW w:w="2480" w:type="dxa"/>
          </w:tcPr>
          <w:p w:rsidR="00DA3686" w:rsidRDefault="009D0C94">
            <w:pPr>
              <w:pBdr>
                <w:top w:val="nil"/>
                <w:left w:val="nil"/>
                <w:bottom w:val="nil"/>
                <w:right w:val="nil"/>
                <w:between w:val="nil"/>
              </w:pBdr>
              <w:jc w:val="both"/>
              <w:rPr>
                <w:color w:val="000000"/>
                <w:sz w:val="18"/>
                <w:szCs w:val="18"/>
              </w:rPr>
            </w:pPr>
            <w:r>
              <w:rPr>
                <w:color w:val="000000"/>
                <w:sz w:val="18"/>
                <w:szCs w:val="18"/>
              </w:rPr>
              <w:t>Introduction of systems and routines for the new school year.</w:t>
            </w:r>
          </w:p>
          <w:p w:rsidR="00DA3686" w:rsidRDefault="00DA3686">
            <w:pPr>
              <w:pBdr>
                <w:top w:val="nil"/>
                <w:left w:val="nil"/>
                <w:bottom w:val="nil"/>
                <w:right w:val="nil"/>
                <w:between w:val="nil"/>
              </w:pBdr>
              <w:jc w:val="both"/>
              <w:rPr>
                <w:color w:val="000000"/>
                <w:sz w:val="18"/>
                <w:szCs w:val="18"/>
              </w:rPr>
            </w:pPr>
          </w:p>
          <w:p w:rsidR="00DA3686" w:rsidRDefault="009D0C94">
            <w:pPr>
              <w:pBdr>
                <w:top w:val="nil"/>
                <w:left w:val="nil"/>
                <w:bottom w:val="nil"/>
                <w:right w:val="nil"/>
                <w:between w:val="nil"/>
              </w:pBdr>
              <w:jc w:val="both"/>
              <w:rPr>
                <w:color w:val="000000"/>
                <w:sz w:val="18"/>
                <w:szCs w:val="18"/>
              </w:rPr>
            </w:pPr>
            <w:r>
              <w:rPr>
                <w:color w:val="000000"/>
                <w:sz w:val="18"/>
                <w:szCs w:val="18"/>
              </w:rPr>
              <w:t>Establishing a class Learning Charter.</w:t>
            </w:r>
          </w:p>
          <w:p w:rsidR="00DA3686" w:rsidRDefault="00DA3686">
            <w:pPr>
              <w:pBdr>
                <w:top w:val="nil"/>
                <w:left w:val="nil"/>
                <w:bottom w:val="nil"/>
                <w:right w:val="nil"/>
                <w:between w:val="nil"/>
              </w:pBdr>
              <w:jc w:val="both"/>
              <w:rPr>
                <w:color w:val="000000"/>
                <w:sz w:val="18"/>
                <w:szCs w:val="18"/>
              </w:rPr>
            </w:pPr>
          </w:p>
          <w:p w:rsidR="00DA3686" w:rsidRDefault="009D0C94">
            <w:pPr>
              <w:pBdr>
                <w:top w:val="nil"/>
                <w:left w:val="nil"/>
                <w:bottom w:val="nil"/>
                <w:right w:val="nil"/>
                <w:between w:val="nil"/>
              </w:pBdr>
              <w:jc w:val="both"/>
              <w:rPr>
                <w:color w:val="000000"/>
                <w:sz w:val="18"/>
                <w:szCs w:val="18"/>
              </w:rPr>
            </w:pPr>
            <w:r>
              <w:rPr>
                <w:color w:val="000000"/>
                <w:sz w:val="18"/>
                <w:szCs w:val="18"/>
              </w:rPr>
              <w:t>We block the teaching of this unit in the first couple of weeks at the start of term in order to establish the Learning Charter.</w:t>
            </w:r>
          </w:p>
        </w:tc>
        <w:tc>
          <w:tcPr>
            <w:tcW w:w="2481" w:type="dxa"/>
          </w:tcPr>
          <w:p w:rsidR="00DA3686" w:rsidRDefault="009D0C94">
            <w:pPr>
              <w:pBdr>
                <w:top w:val="nil"/>
                <w:left w:val="nil"/>
                <w:bottom w:val="nil"/>
                <w:right w:val="nil"/>
                <w:between w:val="nil"/>
              </w:pBdr>
              <w:jc w:val="both"/>
              <w:rPr>
                <w:color w:val="000000"/>
                <w:sz w:val="18"/>
                <w:szCs w:val="18"/>
              </w:rPr>
            </w:pPr>
            <w:r>
              <w:rPr>
                <w:color w:val="000000"/>
                <w:sz w:val="18"/>
                <w:szCs w:val="18"/>
              </w:rPr>
              <w:t xml:space="preserve">I can identify some ways in which my friend is different from me </w:t>
            </w:r>
          </w:p>
          <w:p w:rsidR="00DA3686" w:rsidRDefault="00DA3686">
            <w:pPr>
              <w:pBdr>
                <w:top w:val="nil"/>
                <w:left w:val="nil"/>
                <w:bottom w:val="nil"/>
                <w:right w:val="nil"/>
                <w:between w:val="nil"/>
              </w:pBdr>
              <w:jc w:val="both"/>
              <w:rPr>
                <w:color w:val="000000"/>
                <w:sz w:val="18"/>
                <w:szCs w:val="18"/>
              </w:rPr>
            </w:pPr>
          </w:p>
          <w:p w:rsidR="00DA3686" w:rsidRDefault="009D0C94">
            <w:pPr>
              <w:pBdr>
                <w:top w:val="nil"/>
                <w:left w:val="nil"/>
                <w:bottom w:val="nil"/>
                <w:right w:val="nil"/>
                <w:between w:val="nil"/>
              </w:pBdr>
              <w:jc w:val="both"/>
              <w:rPr>
                <w:color w:val="000000"/>
                <w:sz w:val="18"/>
                <w:szCs w:val="18"/>
              </w:rPr>
            </w:pPr>
            <w:r>
              <w:rPr>
                <w:color w:val="000000"/>
                <w:sz w:val="18"/>
                <w:szCs w:val="18"/>
              </w:rPr>
              <w:t>I can tell you why I value this difference about him/her</w:t>
            </w:r>
          </w:p>
          <w:p w:rsidR="00DA3686" w:rsidRDefault="00DA3686">
            <w:pPr>
              <w:pBdr>
                <w:top w:val="nil"/>
                <w:left w:val="nil"/>
                <w:bottom w:val="nil"/>
                <w:right w:val="nil"/>
                <w:between w:val="nil"/>
              </w:pBdr>
              <w:jc w:val="both"/>
              <w:rPr>
                <w:color w:val="000000"/>
                <w:sz w:val="18"/>
                <w:szCs w:val="18"/>
              </w:rPr>
            </w:pPr>
          </w:p>
        </w:tc>
        <w:tc>
          <w:tcPr>
            <w:tcW w:w="2441" w:type="dxa"/>
          </w:tcPr>
          <w:p w:rsidR="00DA3686" w:rsidRDefault="009D0C94">
            <w:pPr>
              <w:pBdr>
                <w:top w:val="nil"/>
                <w:left w:val="nil"/>
                <w:bottom w:val="nil"/>
                <w:right w:val="nil"/>
                <w:between w:val="nil"/>
              </w:pBdr>
              <w:jc w:val="both"/>
              <w:rPr>
                <w:color w:val="000000"/>
                <w:sz w:val="18"/>
                <w:szCs w:val="18"/>
              </w:rPr>
            </w:pPr>
            <w:r>
              <w:rPr>
                <w:color w:val="000000"/>
                <w:sz w:val="18"/>
                <w:szCs w:val="18"/>
              </w:rPr>
              <w:t xml:space="preserve">I can explain some of the ways I worked cooperatively in my group to create the end product </w:t>
            </w:r>
          </w:p>
          <w:p w:rsidR="00DA3686" w:rsidRDefault="00DA3686">
            <w:pPr>
              <w:pBdr>
                <w:top w:val="nil"/>
                <w:left w:val="nil"/>
                <w:bottom w:val="nil"/>
                <w:right w:val="nil"/>
                <w:between w:val="nil"/>
              </w:pBdr>
              <w:jc w:val="both"/>
              <w:rPr>
                <w:color w:val="000000"/>
                <w:sz w:val="18"/>
                <w:szCs w:val="18"/>
              </w:rPr>
            </w:pPr>
          </w:p>
          <w:p w:rsidR="00DA3686" w:rsidRDefault="009D0C94">
            <w:pPr>
              <w:pBdr>
                <w:top w:val="nil"/>
                <w:left w:val="nil"/>
                <w:bottom w:val="nil"/>
                <w:right w:val="nil"/>
                <w:between w:val="nil"/>
              </w:pBdr>
              <w:jc w:val="both"/>
              <w:rPr>
                <w:color w:val="000000"/>
                <w:sz w:val="18"/>
                <w:szCs w:val="18"/>
              </w:rPr>
            </w:pPr>
            <w:r>
              <w:rPr>
                <w:color w:val="000000"/>
                <w:sz w:val="18"/>
                <w:szCs w:val="18"/>
              </w:rPr>
              <w:t>I can express how it felt to be working as part of this group</w:t>
            </w:r>
          </w:p>
          <w:p w:rsidR="00DA3686" w:rsidRDefault="00DA3686">
            <w:pPr>
              <w:jc w:val="both"/>
              <w:rPr>
                <w:sz w:val="18"/>
                <w:szCs w:val="18"/>
              </w:rPr>
            </w:pPr>
          </w:p>
        </w:tc>
        <w:tc>
          <w:tcPr>
            <w:tcW w:w="2442" w:type="dxa"/>
          </w:tcPr>
          <w:p w:rsidR="00DA3686" w:rsidRDefault="009D0C94">
            <w:pPr>
              <w:pBdr>
                <w:top w:val="nil"/>
                <w:left w:val="nil"/>
                <w:bottom w:val="nil"/>
                <w:right w:val="nil"/>
                <w:between w:val="nil"/>
              </w:pBdr>
              <w:jc w:val="both"/>
              <w:rPr>
                <w:color w:val="000000"/>
                <w:sz w:val="18"/>
                <w:szCs w:val="18"/>
              </w:rPr>
            </w:pPr>
            <w:r>
              <w:rPr>
                <w:color w:val="000000"/>
                <w:sz w:val="18"/>
                <w:szCs w:val="18"/>
              </w:rPr>
              <w:t xml:space="preserve">I can make some healthy snacks and explain why they are good for my body </w:t>
            </w:r>
          </w:p>
          <w:p w:rsidR="00DA3686" w:rsidRDefault="00DA3686">
            <w:pPr>
              <w:pBdr>
                <w:top w:val="nil"/>
                <w:left w:val="nil"/>
                <w:bottom w:val="nil"/>
                <w:right w:val="nil"/>
                <w:between w:val="nil"/>
              </w:pBdr>
              <w:jc w:val="both"/>
              <w:rPr>
                <w:color w:val="000000"/>
                <w:sz w:val="18"/>
                <w:szCs w:val="18"/>
              </w:rPr>
            </w:pPr>
          </w:p>
          <w:p w:rsidR="00DA3686" w:rsidRDefault="009D0C94">
            <w:pPr>
              <w:pBdr>
                <w:top w:val="nil"/>
                <w:left w:val="nil"/>
                <w:bottom w:val="nil"/>
                <w:right w:val="nil"/>
                <w:between w:val="nil"/>
              </w:pBdr>
              <w:jc w:val="both"/>
              <w:rPr>
                <w:color w:val="000000"/>
                <w:sz w:val="18"/>
                <w:szCs w:val="18"/>
              </w:rPr>
            </w:pPr>
            <w:r>
              <w:rPr>
                <w:color w:val="000000"/>
                <w:sz w:val="18"/>
                <w:szCs w:val="18"/>
              </w:rPr>
              <w:t>I can express how it feels to share healthy food with my friends</w:t>
            </w:r>
          </w:p>
          <w:p w:rsidR="00DA3686" w:rsidRDefault="00DA3686">
            <w:pPr>
              <w:jc w:val="both"/>
              <w:rPr>
                <w:sz w:val="18"/>
                <w:szCs w:val="18"/>
              </w:rPr>
            </w:pPr>
          </w:p>
        </w:tc>
        <w:tc>
          <w:tcPr>
            <w:tcW w:w="2505" w:type="dxa"/>
          </w:tcPr>
          <w:p w:rsidR="00DA3686" w:rsidRDefault="009D0C94">
            <w:pPr>
              <w:pBdr>
                <w:top w:val="nil"/>
                <w:left w:val="nil"/>
                <w:bottom w:val="nil"/>
                <w:right w:val="nil"/>
                <w:between w:val="nil"/>
              </w:pBdr>
              <w:jc w:val="both"/>
              <w:rPr>
                <w:color w:val="000000"/>
                <w:sz w:val="18"/>
                <w:szCs w:val="18"/>
              </w:rPr>
            </w:pPr>
            <w:r>
              <w:rPr>
                <w:color w:val="000000"/>
                <w:sz w:val="18"/>
                <w:szCs w:val="18"/>
              </w:rPr>
              <w:t xml:space="preserve">I can identify some of the things that cause conflict between me and my friends </w:t>
            </w:r>
          </w:p>
          <w:p w:rsidR="00DA3686" w:rsidRDefault="00DA3686">
            <w:pPr>
              <w:pBdr>
                <w:top w:val="nil"/>
                <w:left w:val="nil"/>
                <w:bottom w:val="nil"/>
                <w:right w:val="nil"/>
                <w:between w:val="nil"/>
              </w:pBdr>
              <w:jc w:val="both"/>
              <w:rPr>
                <w:color w:val="000000"/>
                <w:sz w:val="18"/>
                <w:szCs w:val="18"/>
              </w:rPr>
            </w:pPr>
          </w:p>
          <w:p w:rsidR="00DA3686" w:rsidRDefault="009D0C94">
            <w:pPr>
              <w:pBdr>
                <w:top w:val="nil"/>
                <w:left w:val="nil"/>
                <w:bottom w:val="nil"/>
                <w:right w:val="nil"/>
                <w:between w:val="nil"/>
              </w:pBdr>
              <w:jc w:val="both"/>
              <w:rPr>
                <w:color w:val="000000"/>
                <w:sz w:val="18"/>
                <w:szCs w:val="18"/>
              </w:rPr>
            </w:pPr>
            <w:r>
              <w:rPr>
                <w:color w:val="000000"/>
                <w:sz w:val="18"/>
                <w:szCs w:val="18"/>
              </w:rPr>
              <w:t>I can demonstrate how to use the positive problem solving technique to resolve conflicts with my friends</w:t>
            </w:r>
          </w:p>
          <w:p w:rsidR="00DA3686" w:rsidRDefault="00DA3686">
            <w:pPr>
              <w:jc w:val="both"/>
              <w:rPr>
                <w:sz w:val="18"/>
                <w:szCs w:val="18"/>
              </w:rPr>
            </w:pPr>
          </w:p>
        </w:tc>
        <w:tc>
          <w:tcPr>
            <w:tcW w:w="2506" w:type="dxa"/>
          </w:tcPr>
          <w:p w:rsidR="00DA3686" w:rsidRDefault="009D0C94">
            <w:pPr>
              <w:jc w:val="both"/>
              <w:rPr>
                <w:sz w:val="18"/>
                <w:szCs w:val="18"/>
              </w:rPr>
            </w:pPr>
            <w:r>
              <w:rPr>
                <w:sz w:val="18"/>
                <w:szCs w:val="18"/>
              </w:rPr>
              <w:t>I can recognise the physical differences between boys and girls, use the correct names for parts of the body (penis, testicles, vagina) and appreciate that some parts of my body are private</w:t>
            </w:r>
          </w:p>
          <w:p w:rsidR="00DA3686" w:rsidRDefault="00DA3686">
            <w:pPr>
              <w:jc w:val="both"/>
              <w:rPr>
                <w:sz w:val="18"/>
                <w:szCs w:val="18"/>
              </w:rPr>
            </w:pPr>
          </w:p>
          <w:p w:rsidR="00DA3686" w:rsidRDefault="009D0C94">
            <w:pPr>
              <w:jc w:val="both"/>
              <w:rPr>
                <w:sz w:val="18"/>
                <w:szCs w:val="18"/>
              </w:rPr>
            </w:pPr>
            <w:r>
              <w:rPr>
                <w:sz w:val="18"/>
                <w:szCs w:val="18"/>
              </w:rPr>
              <w:t>I can tell you what I like/don’t like about being a boy/ girl</w:t>
            </w:r>
          </w:p>
        </w:tc>
      </w:tr>
      <w:tr w:rsidR="00DA3686" w:rsidTr="00A60BC9">
        <w:trPr>
          <w:cantSplit/>
          <w:trHeight w:val="1134"/>
        </w:trPr>
        <w:tc>
          <w:tcPr>
            <w:tcW w:w="846" w:type="dxa"/>
            <w:shd w:val="clear" w:color="auto" w:fill="C6FDB9"/>
            <w:textDirection w:val="btLr"/>
            <w:vAlign w:val="center"/>
          </w:tcPr>
          <w:p w:rsidR="00DA3686" w:rsidRDefault="009D0C94">
            <w:pPr>
              <w:ind w:left="113" w:right="113"/>
              <w:jc w:val="center"/>
              <w:rPr>
                <w:b/>
                <w:sz w:val="28"/>
                <w:szCs w:val="28"/>
              </w:rPr>
            </w:pPr>
            <w:r>
              <w:rPr>
                <w:b/>
                <w:sz w:val="28"/>
                <w:szCs w:val="28"/>
              </w:rPr>
              <w:t>Details of Coverage</w:t>
            </w:r>
          </w:p>
        </w:tc>
        <w:tc>
          <w:tcPr>
            <w:tcW w:w="2480" w:type="dxa"/>
          </w:tcPr>
          <w:p w:rsidR="00DA3686" w:rsidRDefault="009D0C94">
            <w:pPr>
              <w:widowControl w:val="0"/>
              <w:pBdr>
                <w:top w:val="nil"/>
                <w:left w:val="nil"/>
                <w:bottom w:val="nil"/>
                <w:right w:val="nil"/>
                <w:between w:val="nil"/>
              </w:pBdr>
              <w:rPr>
                <w:sz w:val="18"/>
                <w:szCs w:val="18"/>
              </w:rPr>
            </w:pPr>
            <w:r>
              <w:rPr>
                <w:sz w:val="18"/>
                <w:szCs w:val="18"/>
              </w:rPr>
              <w:t>Hopes and fears for the year</w:t>
            </w:r>
          </w:p>
          <w:p w:rsidR="00DA3686" w:rsidRDefault="009D0C94">
            <w:pPr>
              <w:widowControl w:val="0"/>
              <w:pBdr>
                <w:top w:val="nil"/>
                <w:left w:val="nil"/>
                <w:bottom w:val="nil"/>
                <w:right w:val="nil"/>
                <w:between w:val="nil"/>
              </w:pBdr>
              <w:rPr>
                <w:sz w:val="18"/>
                <w:szCs w:val="18"/>
              </w:rPr>
            </w:pPr>
            <w:r>
              <w:rPr>
                <w:sz w:val="18"/>
                <w:szCs w:val="18"/>
              </w:rPr>
              <w:t>Rights and responsibilities</w:t>
            </w:r>
          </w:p>
          <w:p w:rsidR="00DA3686" w:rsidRDefault="009D0C94">
            <w:pPr>
              <w:widowControl w:val="0"/>
              <w:pBdr>
                <w:top w:val="nil"/>
                <w:left w:val="nil"/>
                <w:bottom w:val="nil"/>
                <w:right w:val="nil"/>
                <w:between w:val="nil"/>
              </w:pBdr>
              <w:rPr>
                <w:sz w:val="18"/>
                <w:szCs w:val="18"/>
              </w:rPr>
            </w:pPr>
            <w:r>
              <w:rPr>
                <w:sz w:val="18"/>
                <w:szCs w:val="18"/>
              </w:rPr>
              <w:t>Rewards and consequences</w:t>
            </w:r>
          </w:p>
          <w:p w:rsidR="00DA3686" w:rsidRDefault="009D0C94">
            <w:pPr>
              <w:widowControl w:val="0"/>
              <w:pBdr>
                <w:top w:val="nil"/>
                <w:left w:val="nil"/>
                <w:bottom w:val="nil"/>
                <w:right w:val="nil"/>
                <w:between w:val="nil"/>
              </w:pBdr>
              <w:rPr>
                <w:sz w:val="18"/>
                <w:szCs w:val="18"/>
              </w:rPr>
            </w:pPr>
            <w:r>
              <w:rPr>
                <w:sz w:val="18"/>
                <w:szCs w:val="18"/>
              </w:rPr>
              <w:t>Safe and fair learning environment</w:t>
            </w:r>
          </w:p>
          <w:p w:rsidR="00DA3686" w:rsidRDefault="009D0C94">
            <w:pPr>
              <w:widowControl w:val="0"/>
              <w:pBdr>
                <w:top w:val="nil"/>
                <w:left w:val="nil"/>
                <w:bottom w:val="nil"/>
                <w:right w:val="nil"/>
                <w:between w:val="nil"/>
              </w:pBdr>
              <w:rPr>
                <w:sz w:val="18"/>
                <w:szCs w:val="18"/>
              </w:rPr>
            </w:pPr>
            <w:r>
              <w:rPr>
                <w:sz w:val="18"/>
                <w:szCs w:val="18"/>
              </w:rPr>
              <w:t>Valuing contributions</w:t>
            </w:r>
          </w:p>
          <w:p w:rsidR="00DA3686" w:rsidRDefault="009D0C94">
            <w:pPr>
              <w:widowControl w:val="0"/>
              <w:pBdr>
                <w:top w:val="nil"/>
                <w:left w:val="nil"/>
                <w:bottom w:val="nil"/>
                <w:right w:val="nil"/>
                <w:between w:val="nil"/>
              </w:pBdr>
              <w:rPr>
                <w:sz w:val="18"/>
                <w:szCs w:val="18"/>
              </w:rPr>
            </w:pPr>
            <w:r>
              <w:rPr>
                <w:sz w:val="18"/>
                <w:szCs w:val="18"/>
              </w:rPr>
              <w:t>Choices</w:t>
            </w:r>
          </w:p>
          <w:p w:rsidR="00DA3686" w:rsidRDefault="009D0C94">
            <w:pPr>
              <w:pBdr>
                <w:top w:val="nil"/>
                <w:left w:val="nil"/>
                <w:bottom w:val="nil"/>
                <w:right w:val="nil"/>
                <w:between w:val="nil"/>
              </w:pBdr>
              <w:jc w:val="both"/>
              <w:rPr>
                <w:color w:val="000000"/>
                <w:sz w:val="18"/>
                <w:szCs w:val="18"/>
              </w:rPr>
            </w:pPr>
            <w:r>
              <w:rPr>
                <w:color w:val="000000"/>
                <w:sz w:val="18"/>
                <w:szCs w:val="18"/>
              </w:rPr>
              <w:t>Recognising feelings</w:t>
            </w:r>
          </w:p>
        </w:tc>
        <w:tc>
          <w:tcPr>
            <w:tcW w:w="2481" w:type="dxa"/>
          </w:tcPr>
          <w:p w:rsidR="00DA3686" w:rsidRDefault="009D0C94">
            <w:pPr>
              <w:widowControl w:val="0"/>
              <w:pBdr>
                <w:top w:val="nil"/>
                <w:left w:val="nil"/>
                <w:bottom w:val="nil"/>
                <w:right w:val="nil"/>
                <w:between w:val="nil"/>
              </w:pBdr>
              <w:rPr>
                <w:sz w:val="18"/>
                <w:szCs w:val="18"/>
              </w:rPr>
            </w:pPr>
            <w:r>
              <w:rPr>
                <w:sz w:val="18"/>
                <w:szCs w:val="18"/>
              </w:rPr>
              <w:t>Assumptions and stereotypes about gender</w:t>
            </w:r>
          </w:p>
          <w:p w:rsidR="00DA3686" w:rsidRDefault="009D0C94">
            <w:pPr>
              <w:widowControl w:val="0"/>
              <w:pBdr>
                <w:top w:val="nil"/>
                <w:left w:val="nil"/>
                <w:bottom w:val="nil"/>
                <w:right w:val="nil"/>
                <w:between w:val="nil"/>
              </w:pBdr>
              <w:rPr>
                <w:sz w:val="18"/>
                <w:szCs w:val="18"/>
              </w:rPr>
            </w:pPr>
            <w:r>
              <w:rPr>
                <w:sz w:val="18"/>
                <w:szCs w:val="18"/>
              </w:rPr>
              <w:t>Understanding bullying</w:t>
            </w:r>
          </w:p>
          <w:p w:rsidR="00DA3686" w:rsidRDefault="009D0C94">
            <w:pPr>
              <w:widowControl w:val="0"/>
              <w:pBdr>
                <w:top w:val="nil"/>
                <w:left w:val="nil"/>
                <w:bottom w:val="nil"/>
                <w:right w:val="nil"/>
                <w:between w:val="nil"/>
              </w:pBdr>
              <w:rPr>
                <w:sz w:val="18"/>
                <w:szCs w:val="18"/>
              </w:rPr>
            </w:pPr>
            <w:r>
              <w:rPr>
                <w:sz w:val="18"/>
                <w:szCs w:val="18"/>
              </w:rPr>
              <w:t>Standing up for self and others</w:t>
            </w:r>
          </w:p>
          <w:p w:rsidR="00DA3686" w:rsidRDefault="009D0C94">
            <w:pPr>
              <w:widowControl w:val="0"/>
              <w:pBdr>
                <w:top w:val="nil"/>
                <w:left w:val="nil"/>
                <w:bottom w:val="nil"/>
                <w:right w:val="nil"/>
                <w:between w:val="nil"/>
              </w:pBdr>
              <w:rPr>
                <w:sz w:val="18"/>
                <w:szCs w:val="18"/>
              </w:rPr>
            </w:pPr>
            <w:r>
              <w:rPr>
                <w:sz w:val="18"/>
                <w:szCs w:val="18"/>
              </w:rPr>
              <w:t>Making new friends</w:t>
            </w:r>
          </w:p>
          <w:p w:rsidR="00DA3686" w:rsidRDefault="009D0C94">
            <w:pPr>
              <w:widowControl w:val="0"/>
              <w:pBdr>
                <w:top w:val="nil"/>
                <w:left w:val="nil"/>
                <w:bottom w:val="nil"/>
                <w:right w:val="nil"/>
                <w:between w:val="nil"/>
              </w:pBdr>
              <w:rPr>
                <w:color w:val="00B050"/>
                <w:sz w:val="18"/>
                <w:szCs w:val="18"/>
              </w:rPr>
            </w:pPr>
            <w:r>
              <w:rPr>
                <w:color w:val="00B050"/>
                <w:sz w:val="18"/>
                <w:szCs w:val="18"/>
              </w:rPr>
              <w:t>Gender diversity</w:t>
            </w:r>
          </w:p>
          <w:p w:rsidR="00DA3686" w:rsidRDefault="009D0C94">
            <w:pPr>
              <w:pBdr>
                <w:top w:val="nil"/>
                <w:left w:val="nil"/>
                <w:bottom w:val="nil"/>
                <w:right w:val="nil"/>
                <w:between w:val="nil"/>
              </w:pBdr>
              <w:jc w:val="both"/>
              <w:rPr>
                <w:color w:val="000000"/>
                <w:sz w:val="18"/>
                <w:szCs w:val="18"/>
              </w:rPr>
            </w:pPr>
            <w:r>
              <w:rPr>
                <w:color w:val="000000"/>
                <w:sz w:val="18"/>
                <w:szCs w:val="18"/>
              </w:rPr>
              <w:t>Celebrating difference and remaining friends</w:t>
            </w:r>
          </w:p>
        </w:tc>
        <w:tc>
          <w:tcPr>
            <w:tcW w:w="2441" w:type="dxa"/>
          </w:tcPr>
          <w:p w:rsidR="00DA3686" w:rsidRDefault="009D0C94">
            <w:pPr>
              <w:widowControl w:val="0"/>
              <w:pBdr>
                <w:top w:val="nil"/>
                <w:left w:val="nil"/>
                <w:bottom w:val="nil"/>
                <w:right w:val="nil"/>
                <w:between w:val="nil"/>
              </w:pBdr>
              <w:rPr>
                <w:sz w:val="18"/>
                <w:szCs w:val="18"/>
              </w:rPr>
            </w:pPr>
            <w:r>
              <w:rPr>
                <w:sz w:val="18"/>
                <w:szCs w:val="18"/>
              </w:rPr>
              <w:t>Achieving realistic goals</w:t>
            </w:r>
          </w:p>
          <w:p w:rsidR="00DA3686" w:rsidRDefault="009D0C94">
            <w:pPr>
              <w:widowControl w:val="0"/>
              <w:pBdr>
                <w:top w:val="nil"/>
                <w:left w:val="nil"/>
                <w:bottom w:val="nil"/>
                <w:right w:val="nil"/>
                <w:between w:val="nil"/>
              </w:pBdr>
              <w:rPr>
                <w:sz w:val="18"/>
                <w:szCs w:val="18"/>
              </w:rPr>
            </w:pPr>
            <w:r>
              <w:rPr>
                <w:sz w:val="18"/>
                <w:szCs w:val="18"/>
              </w:rPr>
              <w:t>Perseverance</w:t>
            </w:r>
          </w:p>
          <w:p w:rsidR="00DA3686" w:rsidRDefault="009D0C94">
            <w:pPr>
              <w:widowControl w:val="0"/>
              <w:pBdr>
                <w:top w:val="nil"/>
                <w:left w:val="nil"/>
                <w:bottom w:val="nil"/>
                <w:right w:val="nil"/>
                <w:between w:val="nil"/>
              </w:pBdr>
              <w:rPr>
                <w:sz w:val="18"/>
                <w:szCs w:val="18"/>
              </w:rPr>
            </w:pPr>
            <w:r>
              <w:rPr>
                <w:sz w:val="18"/>
                <w:szCs w:val="18"/>
              </w:rPr>
              <w:t>Learning strengths</w:t>
            </w:r>
          </w:p>
          <w:p w:rsidR="00DA3686" w:rsidRDefault="009D0C94">
            <w:pPr>
              <w:widowControl w:val="0"/>
              <w:pBdr>
                <w:top w:val="nil"/>
                <w:left w:val="nil"/>
                <w:bottom w:val="nil"/>
                <w:right w:val="nil"/>
                <w:between w:val="nil"/>
              </w:pBdr>
              <w:rPr>
                <w:sz w:val="18"/>
                <w:szCs w:val="18"/>
              </w:rPr>
            </w:pPr>
            <w:r>
              <w:rPr>
                <w:sz w:val="18"/>
                <w:szCs w:val="18"/>
              </w:rPr>
              <w:t>Learning with others</w:t>
            </w:r>
          </w:p>
          <w:p w:rsidR="00DA3686" w:rsidRDefault="009D0C94">
            <w:pPr>
              <w:widowControl w:val="0"/>
              <w:pBdr>
                <w:top w:val="nil"/>
                <w:left w:val="nil"/>
                <w:bottom w:val="nil"/>
                <w:right w:val="nil"/>
                <w:between w:val="nil"/>
              </w:pBdr>
              <w:rPr>
                <w:sz w:val="18"/>
                <w:szCs w:val="18"/>
              </w:rPr>
            </w:pPr>
            <w:r>
              <w:rPr>
                <w:sz w:val="18"/>
                <w:szCs w:val="18"/>
              </w:rPr>
              <w:t>Group cooperation</w:t>
            </w:r>
          </w:p>
          <w:p w:rsidR="00DA3686" w:rsidRDefault="009D0C94">
            <w:pPr>
              <w:pBdr>
                <w:top w:val="nil"/>
                <w:left w:val="nil"/>
                <w:bottom w:val="nil"/>
                <w:right w:val="nil"/>
                <w:between w:val="nil"/>
              </w:pBdr>
              <w:jc w:val="both"/>
              <w:rPr>
                <w:color w:val="000000"/>
                <w:sz w:val="18"/>
                <w:szCs w:val="18"/>
              </w:rPr>
            </w:pPr>
            <w:r>
              <w:rPr>
                <w:color w:val="000000"/>
                <w:sz w:val="18"/>
                <w:szCs w:val="18"/>
              </w:rPr>
              <w:t>Contributing to and sharing success</w:t>
            </w:r>
          </w:p>
        </w:tc>
        <w:tc>
          <w:tcPr>
            <w:tcW w:w="2442" w:type="dxa"/>
          </w:tcPr>
          <w:p w:rsidR="00DA3686" w:rsidRDefault="009D0C94">
            <w:pPr>
              <w:widowControl w:val="0"/>
              <w:pBdr>
                <w:top w:val="nil"/>
                <w:left w:val="nil"/>
                <w:bottom w:val="nil"/>
                <w:right w:val="nil"/>
                <w:between w:val="nil"/>
              </w:pBdr>
              <w:rPr>
                <w:sz w:val="18"/>
                <w:szCs w:val="18"/>
              </w:rPr>
            </w:pPr>
            <w:r>
              <w:rPr>
                <w:sz w:val="18"/>
                <w:szCs w:val="18"/>
              </w:rPr>
              <w:t>Motivation</w:t>
            </w:r>
          </w:p>
          <w:p w:rsidR="00DA3686" w:rsidRDefault="009D0C94">
            <w:pPr>
              <w:widowControl w:val="0"/>
              <w:pBdr>
                <w:top w:val="nil"/>
                <w:left w:val="nil"/>
                <w:bottom w:val="nil"/>
                <w:right w:val="nil"/>
                <w:between w:val="nil"/>
              </w:pBdr>
              <w:rPr>
                <w:sz w:val="18"/>
                <w:szCs w:val="18"/>
              </w:rPr>
            </w:pPr>
            <w:r>
              <w:rPr>
                <w:sz w:val="18"/>
                <w:szCs w:val="18"/>
              </w:rPr>
              <w:t>Healthier choices</w:t>
            </w:r>
          </w:p>
          <w:p w:rsidR="00DA3686" w:rsidRDefault="009D0C94">
            <w:pPr>
              <w:widowControl w:val="0"/>
              <w:pBdr>
                <w:top w:val="nil"/>
                <w:left w:val="nil"/>
                <w:bottom w:val="nil"/>
                <w:right w:val="nil"/>
                <w:between w:val="nil"/>
              </w:pBdr>
              <w:rPr>
                <w:sz w:val="18"/>
                <w:szCs w:val="18"/>
              </w:rPr>
            </w:pPr>
            <w:r>
              <w:rPr>
                <w:sz w:val="18"/>
                <w:szCs w:val="18"/>
              </w:rPr>
              <w:t>Relaxation</w:t>
            </w:r>
          </w:p>
          <w:p w:rsidR="00DA3686" w:rsidRDefault="009D0C94">
            <w:pPr>
              <w:widowControl w:val="0"/>
              <w:pBdr>
                <w:top w:val="nil"/>
                <w:left w:val="nil"/>
                <w:bottom w:val="nil"/>
                <w:right w:val="nil"/>
                <w:between w:val="nil"/>
              </w:pBdr>
              <w:rPr>
                <w:sz w:val="18"/>
                <w:szCs w:val="18"/>
              </w:rPr>
            </w:pPr>
            <w:r>
              <w:rPr>
                <w:sz w:val="18"/>
                <w:szCs w:val="18"/>
              </w:rPr>
              <w:t>Healthy eating and nutrition</w:t>
            </w:r>
          </w:p>
          <w:p w:rsidR="00DA3686" w:rsidRDefault="009D0C94">
            <w:pPr>
              <w:pBdr>
                <w:top w:val="nil"/>
                <w:left w:val="nil"/>
                <w:bottom w:val="nil"/>
                <w:right w:val="nil"/>
                <w:between w:val="nil"/>
              </w:pBdr>
              <w:jc w:val="both"/>
              <w:rPr>
                <w:color w:val="000000"/>
                <w:sz w:val="18"/>
                <w:szCs w:val="18"/>
              </w:rPr>
            </w:pPr>
            <w:r>
              <w:rPr>
                <w:color w:val="000000"/>
                <w:sz w:val="18"/>
                <w:szCs w:val="18"/>
              </w:rPr>
              <w:t>Healthier snacks and sharing food</w:t>
            </w:r>
          </w:p>
        </w:tc>
        <w:tc>
          <w:tcPr>
            <w:tcW w:w="2505" w:type="dxa"/>
          </w:tcPr>
          <w:p w:rsidR="00DA3686" w:rsidRDefault="009D0C94">
            <w:pPr>
              <w:widowControl w:val="0"/>
              <w:pBdr>
                <w:top w:val="nil"/>
                <w:left w:val="nil"/>
                <w:bottom w:val="nil"/>
                <w:right w:val="nil"/>
                <w:between w:val="nil"/>
              </w:pBdr>
              <w:rPr>
                <w:color w:val="00B050"/>
                <w:sz w:val="18"/>
                <w:szCs w:val="18"/>
              </w:rPr>
            </w:pPr>
            <w:r>
              <w:rPr>
                <w:color w:val="00B050"/>
                <w:sz w:val="18"/>
                <w:szCs w:val="18"/>
              </w:rPr>
              <w:t>Different types of family</w:t>
            </w:r>
          </w:p>
          <w:p w:rsidR="00DA3686" w:rsidRDefault="009D0C94">
            <w:pPr>
              <w:widowControl w:val="0"/>
              <w:pBdr>
                <w:top w:val="nil"/>
                <w:left w:val="nil"/>
                <w:bottom w:val="nil"/>
                <w:right w:val="nil"/>
                <w:between w:val="nil"/>
              </w:pBdr>
              <w:rPr>
                <w:color w:val="00B050"/>
                <w:sz w:val="18"/>
                <w:szCs w:val="18"/>
              </w:rPr>
            </w:pPr>
            <w:r>
              <w:rPr>
                <w:color w:val="00B050"/>
                <w:sz w:val="18"/>
                <w:szCs w:val="18"/>
              </w:rPr>
              <w:t>Physical contact boundaries</w:t>
            </w:r>
          </w:p>
          <w:p w:rsidR="00DA3686" w:rsidRDefault="009D0C94">
            <w:pPr>
              <w:widowControl w:val="0"/>
              <w:pBdr>
                <w:top w:val="nil"/>
                <w:left w:val="nil"/>
                <w:bottom w:val="nil"/>
                <w:right w:val="nil"/>
                <w:between w:val="nil"/>
              </w:pBdr>
              <w:rPr>
                <w:sz w:val="18"/>
                <w:szCs w:val="18"/>
              </w:rPr>
            </w:pPr>
            <w:r>
              <w:rPr>
                <w:sz w:val="18"/>
                <w:szCs w:val="18"/>
              </w:rPr>
              <w:t>Friendship and conflict</w:t>
            </w:r>
          </w:p>
          <w:p w:rsidR="00DA3686" w:rsidRDefault="009D0C94">
            <w:pPr>
              <w:widowControl w:val="0"/>
              <w:pBdr>
                <w:top w:val="nil"/>
                <w:left w:val="nil"/>
                <w:bottom w:val="nil"/>
                <w:right w:val="nil"/>
                <w:between w:val="nil"/>
              </w:pBdr>
              <w:rPr>
                <w:color w:val="00B050"/>
                <w:sz w:val="18"/>
                <w:szCs w:val="18"/>
              </w:rPr>
            </w:pPr>
            <w:r>
              <w:rPr>
                <w:color w:val="00B050"/>
                <w:sz w:val="18"/>
                <w:szCs w:val="18"/>
              </w:rPr>
              <w:t>Secrets</w:t>
            </w:r>
          </w:p>
          <w:p w:rsidR="00DA3686" w:rsidRDefault="009D0C94">
            <w:pPr>
              <w:widowControl w:val="0"/>
              <w:pBdr>
                <w:top w:val="nil"/>
                <w:left w:val="nil"/>
                <w:bottom w:val="nil"/>
                <w:right w:val="nil"/>
                <w:between w:val="nil"/>
              </w:pBdr>
              <w:rPr>
                <w:sz w:val="18"/>
                <w:szCs w:val="18"/>
              </w:rPr>
            </w:pPr>
            <w:r>
              <w:rPr>
                <w:sz w:val="18"/>
                <w:szCs w:val="18"/>
              </w:rPr>
              <w:t>Trust and appreciation</w:t>
            </w:r>
          </w:p>
          <w:p w:rsidR="00DA3686" w:rsidRDefault="009D0C94">
            <w:pPr>
              <w:pBdr>
                <w:top w:val="nil"/>
                <w:left w:val="nil"/>
                <w:bottom w:val="nil"/>
                <w:right w:val="nil"/>
                <w:between w:val="nil"/>
              </w:pBdr>
              <w:jc w:val="both"/>
              <w:rPr>
                <w:color w:val="000000"/>
                <w:sz w:val="18"/>
                <w:szCs w:val="18"/>
              </w:rPr>
            </w:pPr>
            <w:r>
              <w:rPr>
                <w:color w:val="000000"/>
                <w:sz w:val="18"/>
                <w:szCs w:val="18"/>
              </w:rPr>
              <w:t>Expressing appreciation for special relationships</w:t>
            </w:r>
          </w:p>
        </w:tc>
        <w:tc>
          <w:tcPr>
            <w:tcW w:w="2506" w:type="dxa"/>
          </w:tcPr>
          <w:p w:rsidR="00DA3686" w:rsidRDefault="009D0C94">
            <w:pPr>
              <w:widowControl w:val="0"/>
              <w:pBdr>
                <w:top w:val="nil"/>
                <w:left w:val="nil"/>
                <w:bottom w:val="nil"/>
                <w:right w:val="nil"/>
                <w:between w:val="nil"/>
              </w:pBdr>
              <w:rPr>
                <w:color w:val="00B050"/>
                <w:sz w:val="18"/>
                <w:szCs w:val="18"/>
              </w:rPr>
            </w:pPr>
            <w:r>
              <w:rPr>
                <w:color w:val="00B050"/>
                <w:sz w:val="18"/>
                <w:szCs w:val="18"/>
              </w:rPr>
              <w:t>Life cycles in nature</w:t>
            </w:r>
          </w:p>
          <w:p w:rsidR="00DA3686" w:rsidRDefault="009D0C94">
            <w:pPr>
              <w:widowControl w:val="0"/>
              <w:pBdr>
                <w:top w:val="nil"/>
                <w:left w:val="nil"/>
                <w:bottom w:val="nil"/>
                <w:right w:val="nil"/>
                <w:between w:val="nil"/>
              </w:pBdr>
              <w:rPr>
                <w:sz w:val="18"/>
                <w:szCs w:val="18"/>
              </w:rPr>
            </w:pPr>
            <w:r>
              <w:rPr>
                <w:sz w:val="18"/>
                <w:szCs w:val="18"/>
              </w:rPr>
              <w:t>Growing from young to old</w:t>
            </w:r>
          </w:p>
          <w:p w:rsidR="00DA3686" w:rsidRDefault="009D0C94">
            <w:pPr>
              <w:widowControl w:val="0"/>
              <w:pBdr>
                <w:top w:val="nil"/>
                <w:left w:val="nil"/>
                <w:bottom w:val="nil"/>
                <w:right w:val="nil"/>
                <w:between w:val="nil"/>
              </w:pBdr>
              <w:rPr>
                <w:sz w:val="18"/>
                <w:szCs w:val="18"/>
              </w:rPr>
            </w:pPr>
            <w:r>
              <w:rPr>
                <w:sz w:val="18"/>
                <w:szCs w:val="18"/>
              </w:rPr>
              <w:t>Increasing independence</w:t>
            </w:r>
          </w:p>
          <w:p w:rsidR="00DA3686" w:rsidRDefault="009D0C94">
            <w:pPr>
              <w:widowControl w:val="0"/>
              <w:rPr>
                <w:color w:val="00B050"/>
                <w:sz w:val="18"/>
                <w:szCs w:val="18"/>
              </w:rPr>
            </w:pPr>
            <w:r>
              <w:rPr>
                <w:color w:val="00B050"/>
                <w:sz w:val="18"/>
                <w:szCs w:val="18"/>
              </w:rPr>
              <w:t>Differences between female and male bodies (correct terminology)</w:t>
            </w:r>
          </w:p>
          <w:p w:rsidR="00DA3686" w:rsidRDefault="009D0C94">
            <w:pPr>
              <w:widowControl w:val="0"/>
              <w:rPr>
                <w:sz w:val="18"/>
                <w:szCs w:val="18"/>
              </w:rPr>
            </w:pPr>
            <w:r>
              <w:rPr>
                <w:sz w:val="18"/>
                <w:szCs w:val="18"/>
              </w:rPr>
              <w:t>Assertiveness</w:t>
            </w:r>
          </w:p>
          <w:p w:rsidR="00DA3686" w:rsidRDefault="009D0C94">
            <w:pPr>
              <w:jc w:val="both"/>
              <w:rPr>
                <w:sz w:val="18"/>
                <w:szCs w:val="18"/>
              </w:rPr>
            </w:pPr>
            <w:r>
              <w:rPr>
                <w:sz w:val="18"/>
                <w:szCs w:val="18"/>
              </w:rPr>
              <w:t>Preparing for transition</w:t>
            </w:r>
          </w:p>
        </w:tc>
      </w:tr>
    </w:tbl>
    <w:p w:rsidR="00DA3686" w:rsidRDefault="00DA3686"/>
    <w:p w:rsidR="0072404D" w:rsidRDefault="0072404D"/>
    <w:p w:rsidR="0072404D" w:rsidRDefault="0072404D"/>
    <w:p w:rsidR="0072404D" w:rsidRDefault="0072404D"/>
    <w:p w:rsidR="0072404D" w:rsidRDefault="0072404D"/>
    <w:p w:rsidR="0072404D" w:rsidRDefault="0072404D"/>
    <w:p w:rsidR="0072404D" w:rsidRDefault="0072404D"/>
    <w:p w:rsidR="0072404D" w:rsidRDefault="0072404D"/>
    <w:p w:rsidR="0072404D" w:rsidRDefault="0072404D" w:rsidP="0072404D">
      <w:pPr>
        <w:jc w:val="center"/>
        <w:rPr>
          <w:color w:val="00B050"/>
          <w:sz w:val="32"/>
          <w:szCs w:val="32"/>
        </w:rPr>
      </w:pPr>
      <w:r>
        <w:rPr>
          <w:color w:val="00B050"/>
          <w:sz w:val="32"/>
          <w:szCs w:val="32"/>
        </w:rPr>
        <w:t>For any content written in green, more details about the learning are provided at the end of this document.</w:t>
      </w:r>
    </w:p>
    <w:p w:rsidR="0072404D" w:rsidRDefault="0072404D"/>
    <w:tbl>
      <w:tblPr>
        <w:tblStyle w:val="a2"/>
        <w:tblW w:w="15701" w:type="dxa"/>
        <w:tblBorders>
          <w:top w:val="single" w:sz="4" w:space="0" w:color="000000"/>
          <w:left w:val="single" w:sz="4" w:space="0" w:color="000000"/>
          <w:bottom w:val="single" w:sz="4" w:space="0" w:color="000000"/>
          <w:right w:val="single" w:sz="4" w:space="0" w:color="000000"/>
          <w:insideH w:val="single" w:sz="4" w:space="0" w:color="A8D08D"/>
          <w:insideV w:val="single" w:sz="4" w:space="0" w:color="000000"/>
        </w:tblBorders>
        <w:tblLayout w:type="fixed"/>
        <w:tblLook w:val="0400" w:firstRow="0" w:lastRow="0" w:firstColumn="0" w:lastColumn="0" w:noHBand="0" w:noVBand="1"/>
      </w:tblPr>
      <w:tblGrid>
        <w:gridCol w:w="846"/>
        <w:gridCol w:w="2480"/>
        <w:gridCol w:w="2481"/>
        <w:gridCol w:w="2441"/>
        <w:gridCol w:w="2442"/>
        <w:gridCol w:w="2505"/>
        <w:gridCol w:w="2506"/>
      </w:tblGrid>
      <w:tr w:rsidR="00DA3686">
        <w:tc>
          <w:tcPr>
            <w:tcW w:w="15701" w:type="dxa"/>
            <w:gridSpan w:val="7"/>
            <w:shd w:val="clear" w:color="auto" w:fill="43D521"/>
          </w:tcPr>
          <w:p w:rsidR="00DA3686" w:rsidRDefault="009D0C94">
            <w:pPr>
              <w:jc w:val="center"/>
              <w:rPr>
                <w:b/>
              </w:rPr>
            </w:pPr>
            <w:r>
              <w:rPr>
                <w:b/>
                <w:sz w:val="36"/>
                <w:szCs w:val="36"/>
              </w:rPr>
              <w:t>Year 3: PSHE Curriculum Map</w:t>
            </w:r>
          </w:p>
        </w:tc>
      </w:tr>
      <w:tr w:rsidR="00DA3686">
        <w:tc>
          <w:tcPr>
            <w:tcW w:w="846" w:type="dxa"/>
            <w:shd w:val="clear" w:color="auto" w:fill="C6FDB9"/>
            <w:vAlign w:val="center"/>
          </w:tcPr>
          <w:p w:rsidR="00DA3686" w:rsidRDefault="009D0C94">
            <w:pPr>
              <w:jc w:val="center"/>
              <w:rPr>
                <w:b/>
                <w:sz w:val="28"/>
                <w:szCs w:val="28"/>
              </w:rPr>
            </w:pPr>
            <w:r>
              <w:rPr>
                <w:b/>
                <w:sz w:val="28"/>
                <w:szCs w:val="28"/>
              </w:rPr>
              <w:t>Unit</w:t>
            </w:r>
          </w:p>
        </w:tc>
        <w:tc>
          <w:tcPr>
            <w:tcW w:w="2480" w:type="dxa"/>
            <w:shd w:val="clear" w:color="auto" w:fill="C6FDB9"/>
          </w:tcPr>
          <w:p w:rsidR="00DA3686" w:rsidRDefault="009D0C94">
            <w:pPr>
              <w:jc w:val="center"/>
              <w:rPr>
                <w:b/>
              </w:rPr>
            </w:pPr>
            <w:r>
              <w:rPr>
                <w:b/>
              </w:rPr>
              <w:t>Being Me in My World</w:t>
            </w:r>
          </w:p>
        </w:tc>
        <w:tc>
          <w:tcPr>
            <w:tcW w:w="2481" w:type="dxa"/>
            <w:shd w:val="clear" w:color="auto" w:fill="C6FDB9"/>
          </w:tcPr>
          <w:p w:rsidR="00DA3686" w:rsidRDefault="009D0C94">
            <w:pPr>
              <w:jc w:val="center"/>
              <w:rPr>
                <w:b/>
              </w:rPr>
            </w:pPr>
            <w:r>
              <w:rPr>
                <w:b/>
              </w:rPr>
              <w:t>Celebrating Difference</w:t>
            </w:r>
          </w:p>
        </w:tc>
        <w:tc>
          <w:tcPr>
            <w:tcW w:w="2441" w:type="dxa"/>
            <w:shd w:val="clear" w:color="auto" w:fill="C6FDB9"/>
          </w:tcPr>
          <w:p w:rsidR="00DA3686" w:rsidRDefault="009D0C94">
            <w:pPr>
              <w:jc w:val="center"/>
              <w:rPr>
                <w:b/>
              </w:rPr>
            </w:pPr>
            <w:r>
              <w:rPr>
                <w:b/>
              </w:rPr>
              <w:t>Dreams and Goals</w:t>
            </w:r>
          </w:p>
        </w:tc>
        <w:tc>
          <w:tcPr>
            <w:tcW w:w="2442" w:type="dxa"/>
            <w:shd w:val="clear" w:color="auto" w:fill="C6FDB9"/>
          </w:tcPr>
          <w:p w:rsidR="00DA3686" w:rsidRDefault="009D0C94">
            <w:pPr>
              <w:jc w:val="center"/>
              <w:rPr>
                <w:b/>
              </w:rPr>
            </w:pPr>
            <w:r>
              <w:rPr>
                <w:b/>
              </w:rPr>
              <w:t>Healthy Me</w:t>
            </w:r>
          </w:p>
        </w:tc>
        <w:tc>
          <w:tcPr>
            <w:tcW w:w="2505" w:type="dxa"/>
            <w:shd w:val="clear" w:color="auto" w:fill="C6FDB9"/>
          </w:tcPr>
          <w:p w:rsidR="00DA3686" w:rsidRDefault="009D0C94">
            <w:pPr>
              <w:jc w:val="center"/>
              <w:rPr>
                <w:b/>
              </w:rPr>
            </w:pPr>
            <w:r>
              <w:rPr>
                <w:b/>
              </w:rPr>
              <w:t>Relationships</w:t>
            </w:r>
          </w:p>
        </w:tc>
        <w:tc>
          <w:tcPr>
            <w:tcW w:w="2506" w:type="dxa"/>
            <w:shd w:val="clear" w:color="auto" w:fill="C6FDB9"/>
          </w:tcPr>
          <w:p w:rsidR="00DA3686" w:rsidRDefault="009D0C94">
            <w:pPr>
              <w:jc w:val="center"/>
              <w:rPr>
                <w:b/>
              </w:rPr>
            </w:pPr>
            <w:r>
              <w:rPr>
                <w:b/>
              </w:rPr>
              <w:t xml:space="preserve">Changing Me </w:t>
            </w:r>
          </w:p>
        </w:tc>
      </w:tr>
      <w:tr w:rsidR="00DA3686" w:rsidTr="00A60BC9">
        <w:trPr>
          <w:cantSplit/>
          <w:trHeight w:val="1711"/>
        </w:trPr>
        <w:tc>
          <w:tcPr>
            <w:tcW w:w="846" w:type="dxa"/>
            <w:shd w:val="clear" w:color="auto" w:fill="C6FDB9"/>
            <w:textDirection w:val="btLr"/>
            <w:vAlign w:val="center"/>
          </w:tcPr>
          <w:p w:rsidR="00DA3686" w:rsidRDefault="009D0C94">
            <w:pPr>
              <w:ind w:left="113" w:right="113"/>
              <w:jc w:val="center"/>
              <w:rPr>
                <w:b/>
                <w:sz w:val="28"/>
                <w:szCs w:val="28"/>
              </w:rPr>
            </w:pPr>
            <w:r>
              <w:rPr>
                <w:b/>
                <w:sz w:val="28"/>
                <w:szCs w:val="28"/>
              </w:rPr>
              <w:t>Overview</w:t>
            </w:r>
          </w:p>
        </w:tc>
        <w:tc>
          <w:tcPr>
            <w:tcW w:w="2480" w:type="dxa"/>
          </w:tcPr>
          <w:p w:rsidR="00DA3686" w:rsidRDefault="009D0C94">
            <w:pPr>
              <w:pBdr>
                <w:top w:val="nil"/>
                <w:left w:val="nil"/>
                <w:bottom w:val="nil"/>
                <w:right w:val="nil"/>
                <w:between w:val="nil"/>
              </w:pBdr>
              <w:jc w:val="both"/>
              <w:rPr>
                <w:color w:val="000000"/>
                <w:sz w:val="18"/>
                <w:szCs w:val="18"/>
              </w:rPr>
            </w:pPr>
            <w:r>
              <w:rPr>
                <w:color w:val="000000"/>
                <w:sz w:val="18"/>
                <w:szCs w:val="18"/>
              </w:rPr>
              <w:t>Introduction of systems and routines for the new school year.</w:t>
            </w:r>
          </w:p>
          <w:p w:rsidR="00DA3686" w:rsidRDefault="00DA3686">
            <w:pPr>
              <w:pBdr>
                <w:top w:val="nil"/>
                <w:left w:val="nil"/>
                <w:bottom w:val="nil"/>
                <w:right w:val="nil"/>
                <w:between w:val="nil"/>
              </w:pBdr>
              <w:jc w:val="both"/>
              <w:rPr>
                <w:color w:val="000000"/>
                <w:sz w:val="18"/>
                <w:szCs w:val="18"/>
              </w:rPr>
            </w:pPr>
          </w:p>
          <w:p w:rsidR="00DA3686" w:rsidRDefault="009D0C94">
            <w:pPr>
              <w:pBdr>
                <w:top w:val="nil"/>
                <w:left w:val="nil"/>
                <w:bottom w:val="nil"/>
                <w:right w:val="nil"/>
                <w:between w:val="nil"/>
              </w:pBdr>
              <w:jc w:val="both"/>
              <w:rPr>
                <w:color w:val="000000"/>
                <w:sz w:val="18"/>
                <w:szCs w:val="18"/>
              </w:rPr>
            </w:pPr>
            <w:r>
              <w:rPr>
                <w:color w:val="000000"/>
                <w:sz w:val="18"/>
                <w:szCs w:val="18"/>
              </w:rPr>
              <w:t>Establishing a class Learning Charter.</w:t>
            </w:r>
          </w:p>
          <w:p w:rsidR="00DA3686" w:rsidRDefault="00DA3686">
            <w:pPr>
              <w:pBdr>
                <w:top w:val="nil"/>
                <w:left w:val="nil"/>
                <w:bottom w:val="nil"/>
                <w:right w:val="nil"/>
                <w:between w:val="nil"/>
              </w:pBdr>
              <w:jc w:val="both"/>
              <w:rPr>
                <w:color w:val="000000"/>
                <w:sz w:val="18"/>
                <w:szCs w:val="18"/>
              </w:rPr>
            </w:pPr>
          </w:p>
          <w:p w:rsidR="00DA3686" w:rsidRDefault="009D0C94">
            <w:pPr>
              <w:pBdr>
                <w:top w:val="nil"/>
                <w:left w:val="nil"/>
                <w:bottom w:val="nil"/>
                <w:right w:val="nil"/>
                <w:between w:val="nil"/>
              </w:pBdr>
              <w:jc w:val="both"/>
              <w:rPr>
                <w:color w:val="000000"/>
                <w:sz w:val="18"/>
                <w:szCs w:val="18"/>
              </w:rPr>
            </w:pPr>
            <w:r>
              <w:rPr>
                <w:color w:val="000000"/>
                <w:sz w:val="18"/>
                <w:szCs w:val="18"/>
              </w:rPr>
              <w:t>We block the teaching of this unit in the first couple of weeks at the start of term in order to establish the Learning Charter.</w:t>
            </w:r>
          </w:p>
          <w:p w:rsidR="00DA3686" w:rsidRDefault="00DA3686">
            <w:pPr>
              <w:pBdr>
                <w:top w:val="nil"/>
                <w:left w:val="nil"/>
                <w:bottom w:val="nil"/>
                <w:right w:val="nil"/>
                <w:between w:val="nil"/>
              </w:pBdr>
              <w:jc w:val="both"/>
              <w:rPr>
                <w:color w:val="000000"/>
                <w:sz w:val="18"/>
                <w:szCs w:val="18"/>
              </w:rPr>
            </w:pPr>
          </w:p>
        </w:tc>
        <w:tc>
          <w:tcPr>
            <w:tcW w:w="2481" w:type="dxa"/>
          </w:tcPr>
          <w:p w:rsidR="00DA3686" w:rsidRDefault="009D0C94">
            <w:pPr>
              <w:pBdr>
                <w:top w:val="nil"/>
                <w:left w:val="nil"/>
                <w:bottom w:val="nil"/>
                <w:right w:val="nil"/>
                <w:between w:val="nil"/>
              </w:pBdr>
              <w:jc w:val="both"/>
              <w:rPr>
                <w:color w:val="000000"/>
                <w:sz w:val="18"/>
                <w:szCs w:val="18"/>
              </w:rPr>
            </w:pPr>
            <w:r>
              <w:rPr>
                <w:color w:val="000000"/>
                <w:sz w:val="18"/>
                <w:szCs w:val="18"/>
              </w:rPr>
              <w:t xml:space="preserve">I can tell you about a time when my words affected someone’s feelings and what the consequences were </w:t>
            </w:r>
          </w:p>
          <w:p w:rsidR="00DA3686" w:rsidRDefault="00DA3686">
            <w:pPr>
              <w:pBdr>
                <w:top w:val="nil"/>
                <w:left w:val="nil"/>
                <w:bottom w:val="nil"/>
                <w:right w:val="nil"/>
                <w:between w:val="nil"/>
              </w:pBdr>
              <w:jc w:val="both"/>
              <w:rPr>
                <w:color w:val="000000"/>
                <w:sz w:val="18"/>
                <w:szCs w:val="18"/>
              </w:rPr>
            </w:pPr>
          </w:p>
          <w:p w:rsidR="00DA3686" w:rsidRDefault="009D0C94">
            <w:pPr>
              <w:pBdr>
                <w:top w:val="nil"/>
                <w:left w:val="nil"/>
                <w:bottom w:val="nil"/>
                <w:right w:val="nil"/>
                <w:between w:val="nil"/>
              </w:pBdr>
              <w:jc w:val="both"/>
              <w:rPr>
                <w:color w:val="000000"/>
                <w:sz w:val="18"/>
                <w:szCs w:val="18"/>
              </w:rPr>
            </w:pPr>
            <w:r>
              <w:rPr>
                <w:color w:val="000000"/>
                <w:sz w:val="18"/>
                <w:szCs w:val="18"/>
              </w:rPr>
              <w:t xml:space="preserve">I can give and receive compliments and know how this feels </w:t>
            </w:r>
          </w:p>
          <w:p w:rsidR="00DA3686" w:rsidRDefault="00DA3686">
            <w:pPr>
              <w:pBdr>
                <w:top w:val="nil"/>
                <w:left w:val="nil"/>
                <w:bottom w:val="nil"/>
                <w:right w:val="nil"/>
                <w:between w:val="nil"/>
              </w:pBdr>
              <w:jc w:val="both"/>
              <w:rPr>
                <w:color w:val="000000"/>
                <w:sz w:val="18"/>
                <w:szCs w:val="18"/>
              </w:rPr>
            </w:pPr>
          </w:p>
          <w:p w:rsidR="00DA3686" w:rsidRDefault="00DA3686">
            <w:pPr>
              <w:pBdr>
                <w:top w:val="nil"/>
                <w:left w:val="nil"/>
                <w:bottom w:val="nil"/>
                <w:right w:val="nil"/>
                <w:between w:val="nil"/>
              </w:pBdr>
              <w:jc w:val="both"/>
              <w:rPr>
                <w:color w:val="000000"/>
                <w:sz w:val="18"/>
                <w:szCs w:val="18"/>
              </w:rPr>
            </w:pPr>
          </w:p>
        </w:tc>
        <w:tc>
          <w:tcPr>
            <w:tcW w:w="2441" w:type="dxa"/>
          </w:tcPr>
          <w:p w:rsidR="00DA3686" w:rsidRDefault="009D0C94">
            <w:pPr>
              <w:pBdr>
                <w:top w:val="nil"/>
                <w:left w:val="nil"/>
                <w:bottom w:val="nil"/>
                <w:right w:val="nil"/>
                <w:between w:val="nil"/>
              </w:pBdr>
              <w:jc w:val="both"/>
              <w:rPr>
                <w:color w:val="000000"/>
                <w:sz w:val="18"/>
                <w:szCs w:val="18"/>
              </w:rPr>
            </w:pPr>
            <w:r>
              <w:rPr>
                <w:color w:val="000000"/>
                <w:sz w:val="18"/>
                <w:szCs w:val="18"/>
              </w:rPr>
              <w:t xml:space="preserve">I can evaluate my own learning process and identify how it can be better next time </w:t>
            </w:r>
          </w:p>
          <w:p w:rsidR="00DA3686" w:rsidRDefault="00DA3686">
            <w:pPr>
              <w:pBdr>
                <w:top w:val="nil"/>
                <w:left w:val="nil"/>
                <w:bottom w:val="nil"/>
                <w:right w:val="nil"/>
                <w:between w:val="nil"/>
              </w:pBdr>
              <w:jc w:val="both"/>
              <w:rPr>
                <w:color w:val="000000"/>
                <w:sz w:val="18"/>
                <w:szCs w:val="18"/>
              </w:rPr>
            </w:pPr>
          </w:p>
          <w:p w:rsidR="00DA3686" w:rsidRDefault="009D0C94">
            <w:pPr>
              <w:pBdr>
                <w:top w:val="nil"/>
                <w:left w:val="nil"/>
                <w:bottom w:val="nil"/>
                <w:right w:val="nil"/>
                <w:between w:val="nil"/>
              </w:pBdr>
              <w:jc w:val="both"/>
              <w:rPr>
                <w:color w:val="000000"/>
                <w:sz w:val="18"/>
                <w:szCs w:val="18"/>
              </w:rPr>
            </w:pPr>
            <w:r>
              <w:rPr>
                <w:color w:val="000000"/>
                <w:sz w:val="18"/>
                <w:szCs w:val="18"/>
              </w:rPr>
              <w:t>I am confident in sharing my success with others and know how to store my feelings of success in my internal treasure chest</w:t>
            </w:r>
          </w:p>
          <w:p w:rsidR="00DA3686" w:rsidRDefault="00DA3686">
            <w:pPr>
              <w:jc w:val="both"/>
              <w:rPr>
                <w:sz w:val="18"/>
                <w:szCs w:val="18"/>
              </w:rPr>
            </w:pPr>
          </w:p>
        </w:tc>
        <w:tc>
          <w:tcPr>
            <w:tcW w:w="2442" w:type="dxa"/>
          </w:tcPr>
          <w:p w:rsidR="00DA3686" w:rsidRDefault="009D0C94">
            <w:pPr>
              <w:pBdr>
                <w:top w:val="nil"/>
                <w:left w:val="nil"/>
                <w:bottom w:val="nil"/>
                <w:right w:val="nil"/>
                <w:between w:val="nil"/>
              </w:pBdr>
              <w:jc w:val="both"/>
              <w:rPr>
                <w:color w:val="000000"/>
                <w:sz w:val="18"/>
                <w:szCs w:val="18"/>
              </w:rPr>
            </w:pPr>
            <w:r>
              <w:rPr>
                <w:color w:val="000000"/>
                <w:sz w:val="18"/>
                <w:szCs w:val="18"/>
              </w:rPr>
              <w:t xml:space="preserve">I can identify things, people and places that I need to keep safe from, and can tell you some strategies for keeping myself safe including who to go to for help </w:t>
            </w:r>
          </w:p>
          <w:p w:rsidR="00DA3686" w:rsidRDefault="00DA3686">
            <w:pPr>
              <w:pBdr>
                <w:top w:val="nil"/>
                <w:left w:val="nil"/>
                <w:bottom w:val="nil"/>
                <w:right w:val="nil"/>
                <w:between w:val="nil"/>
              </w:pBdr>
              <w:jc w:val="both"/>
              <w:rPr>
                <w:color w:val="000000"/>
                <w:sz w:val="18"/>
                <w:szCs w:val="18"/>
              </w:rPr>
            </w:pPr>
          </w:p>
          <w:p w:rsidR="00DA3686" w:rsidRDefault="009D0C94">
            <w:pPr>
              <w:pBdr>
                <w:top w:val="nil"/>
                <w:left w:val="nil"/>
                <w:bottom w:val="nil"/>
                <w:right w:val="nil"/>
                <w:between w:val="nil"/>
              </w:pBdr>
              <w:jc w:val="both"/>
              <w:rPr>
                <w:color w:val="000000"/>
                <w:sz w:val="18"/>
                <w:szCs w:val="18"/>
              </w:rPr>
            </w:pPr>
            <w:r>
              <w:rPr>
                <w:color w:val="000000"/>
                <w:sz w:val="18"/>
                <w:szCs w:val="18"/>
              </w:rPr>
              <w:t>I can express how being anxious or scared feels</w:t>
            </w:r>
          </w:p>
          <w:p w:rsidR="00DA3686" w:rsidRDefault="00DA3686">
            <w:pPr>
              <w:jc w:val="both"/>
              <w:rPr>
                <w:sz w:val="18"/>
                <w:szCs w:val="18"/>
              </w:rPr>
            </w:pPr>
          </w:p>
        </w:tc>
        <w:tc>
          <w:tcPr>
            <w:tcW w:w="2505" w:type="dxa"/>
          </w:tcPr>
          <w:p w:rsidR="00DA3686" w:rsidRDefault="009D0C94">
            <w:pPr>
              <w:pBdr>
                <w:top w:val="nil"/>
                <w:left w:val="nil"/>
                <w:bottom w:val="nil"/>
                <w:right w:val="nil"/>
                <w:between w:val="nil"/>
              </w:pBdr>
              <w:jc w:val="both"/>
              <w:rPr>
                <w:color w:val="000000"/>
                <w:sz w:val="18"/>
                <w:szCs w:val="18"/>
              </w:rPr>
            </w:pPr>
            <w:r>
              <w:rPr>
                <w:color w:val="000000"/>
                <w:sz w:val="18"/>
                <w:szCs w:val="18"/>
              </w:rPr>
              <w:t xml:space="preserve">I can explain how some of the actions and work of people around the world help and influence my life and can show an awareness of how this could affect my choices </w:t>
            </w:r>
          </w:p>
          <w:p w:rsidR="00DA3686" w:rsidRDefault="00DA3686">
            <w:pPr>
              <w:jc w:val="both"/>
              <w:rPr>
                <w:sz w:val="18"/>
                <w:szCs w:val="18"/>
              </w:rPr>
            </w:pPr>
          </w:p>
        </w:tc>
        <w:tc>
          <w:tcPr>
            <w:tcW w:w="2506" w:type="dxa"/>
          </w:tcPr>
          <w:p w:rsidR="00DA3686" w:rsidRDefault="009D0C94">
            <w:pPr>
              <w:jc w:val="both"/>
              <w:rPr>
                <w:sz w:val="18"/>
                <w:szCs w:val="18"/>
              </w:rPr>
            </w:pPr>
            <w:r>
              <w:rPr>
                <w:sz w:val="18"/>
                <w:szCs w:val="18"/>
              </w:rPr>
              <w:t xml:space="preserve">I can identify how boys’ and girls’ bodies change on the inside during the growing up process and can tell you why these changes are necessary so that their bodies can make babies when they grow up I recognise how </w:t>
            </w:r>
          </w:p>
          <w:p w:rsidR="00DA3686" w:rsidRDefault="00DA3686">
            <w:pPr>
              <w:jc w:val="both"/>
              <w:rPr>
                <w:sz w:val="18"/>
                <w:szCs w:val="18"/>
              </w:rPr>
            </w:pPr>
          </w:p>
          <w:p w:rsidR="00DA3686" w:rsidRDefault="009D0C94">
            <w:pPr>
              <w:jc w:val="both"/>
              <w:rPr>
                <w:sz w:val="18"/>
                <w:szCs w:val="18"/>
              </w:rPr>
            </w:pPr>
            <w:r>
              <w:rPr>
                <w:sz w:val="18"/>
                <w:szCs w:val="18"/>
              </w:rPr>
              <w:t>I feel about these changes happening to me and know how to cope with these feelings</w:t>
            </w:r>
          </w:p>
        </w:tc>
      </w:tr>
      <w:tr w:rsidR="00DA3686" w:rsidTr="00A60BC9">
        <w:trPr>
          <w:cantSplit/>
          <w:trHeight w:val="2240"/>
        </w:trPr>
        <w:tc>
          <w:tcPr>
            <w:tcW w:w="846" w:type="dxa"/>
            <w:shd w:val="clear" w:color="auto" w:fill="C6FDB9"/>
            <w:textDirection w:val="btLr"/>
            <w:vAlign w:val="center"/>
          </w:tcPr>
          <w:p w:rsidR="00DA3686" w:rsidRDefault="009D0C94">
            <w:pPr>
              <w:ind w:left="113" w:right="113"/>
              <w:jc w:val="center"/>
              <w:rPr>
                <w:b/>
                <w:sz w:val="28"/>
                <w:szCs w:val="28"/>
              </w:rPr>
            </w:pPr>
            <w:r>
              <w:rPr>
                <w:b/>
                <w:sz w:val="28"/>
                <w:szCs w:val="28"/>
              </w:rPr>
              <w:t>Details of Coverage</w:t>
            </w:r>
          </w:p>
        </w:tc>
        <w:tc>
          <w:tcPr>
            <w:tcW w:w="2480" w:type="dxa"/>
          </w:tcPr>
          <w:p w:rsidR="00DA3686" w:rsidRDefault="009D0C94">
            <w:pPr>
              <w:widowControl w:val="0"/>
              <w:pBdr>
                <w:top w:val="nil"/>
                <w:left w:val="nil"/>
                <w:bottom w:val="nil"/>
                <w:right w:val="nil"/>
                <w:between w:val="nil"/>
              </w:pBdr>
              <w:rPr>
                <w:sz w:val="18"/>
                <w:szCs w:val="18"/>
              </w:rPr>
            </w:pPr>
            <w:r>
              <w:rPr>
                <w:sz w:val="18"/>
                <w:szCs w:val="18"/>
              </w:rPr>
              <w:t>Setting personal goals</w:t>
            </w:r>
          </w:p>
          <w:p w:rsidR="00DA3686" w:rsidRDefault="009D0C94">
            <w:pPr>
              <w:widowControl w:val="0"/>
              <w:pBdr>
                <w:top w:val="nil"/>
                <w:left w:val="nil"/>
                <w:bottom w:val="nil"/>
                <w:right w:val="nil"/>
                <w:between w:val="nil"/>
              </w:pBdr>
              <w:rPr>
                <w:sz w:val="18"/>
                <w:szCs w:val="18"/>
              </w:rPr>
            </w:pPr>
            <w:r>
              <w:rPr>
                <w:sz w:val="18"/>
                <w:szCs w:val="18"/>
              </w:rPr>
              <w:t>Self-identity and worth</w:t>
            </w:r>
          </w:p>
          <w:p w:rsidR="00DA3686" w:rsidRDefault="009D0C94">
            <w:pPr>
              <w:widowControl w:val="0"/>
              <w:pBdr>
                <w:top w:val="nil"/>
                <w:left w:val="nil"/>
                <w:bottom w:val="nil"/>
                <w:right w:val="nil"/>
                <w:between w:val="nil"/>
              </w:pBdr>
              <w:rPr>
                <w:sz w:val="18"/>
                <w:szCs w:val="18"/>
              </w:rPr>
            </w:pPr>
            <w:r>
              <w:rPr>
                <w:sz w:val="18"/>
                <w:szCs w:val="18"/>
              </w:rPr>
              <w:t>Positivity in challenges</w:t>
            </w:r>
          </w:p>
          <w:p w:rsidR="00DA3686" w:rsidRDefault="009D0C94">
            <w:pPr>
              <w:widowControl w:val="0"/>
              <w:pBdr>
                <w:top w:val="nil"/>
                <w:left w:val="nil"/>
                <w:bottom w:val="nil"/>
                <w:right w:val="nil"/>
                <w:between w:val="nil"/>
              </w:pBdr>
              <w:rPr>
                <w:sz w:val="18"/>
                <w:szCs w:val="18"/>
              </w:rPr>
            </w:pPr>
            <w:r>
              <w:rPr>
                <w:sz w:val="18"/>
                <w:szCs w:val="18"/>
              </w:rPr>
              <w:t>Rules, rights and responsibilities</w:t>
            </w:r>
          </w:p>
          <w:p w:rsidR="00DA3686" w:rsidRDefault="009D0C94">
            <w:pPr>
              <w:widowControl w:val="0"/>
              <w:pBdr>
                <w:top w:val="nil"/>
                <w:left w:val="nil"/>
                <w:bottom w:val="nil"/>
                <w:right w:val="nil"/>
                <w:between w:val="nil"/>
              </w:pBdr>
              <w:rPr>
                <w:sz w:val="18"/>
                <w:szCs w:val="18"/>
              </w:rPr>
            </w:pPr>
            <w:r>
              <w:rPr>
                <w:sz w:val="18"/>
                <w:szCs w:val="18"/>
              </w:rPr>
              <w:t>Rewards and consequences</w:t>
            </w:r>
          </w:p>
          <w:p w:rsidR="00DA3686" w:rsidRDefault="009D0C94">
            <w:pPr>
              <w:widowControl w:val="0"/>
              <w:pBdr>
                <w:top w:val="nil"/>
                <w:left w:val="nil"/>
                <w:bottom w:val="nil"/>
                <w:right w:val="nil"/>
                <w:between w:val="nil"/>
              </w:pBdr>
              <w:rPr>
                <w:sz w:val="18"/>
                <w:szCs w:val="18"/>
              </w:rPr>
            </w:pPr>
            <w:r>
              <w:rPr>
                <w:sz w:val="18"/>
                <w:szCs w:val="18"/>
              </w:rPr>
              <w:t>Responsible choices</w:t>
            </w:r>
          </w:p>
          <w:p w:rsidR="00DA3686" w:rsidRDefault="009D0C94">
            <w:pPr>
              <w:pBdr>
                <w:top w:val="nil"/>
                <w:left w:val="nil"/>
                <w:bottom w:val="nil"/>
                <w:right w:val="nil"/>
                <w:between w:val="nil"/>
              </w:pBdr>
              <w:jc w:val="both"/>
              <w:rPr>
                <w:color w:val="000000"/>
                <w:sz w:val="18"/>
                <w:szCs w:val="18"/>
              </w:rPr>
            </w:pPr>
            <w:r>
              <w:rPr>
                <w:color w:val="000000"/>
                <w:sz w:val="18"/>
                <w:szCs w:val="18"/>
              </w:rPr>
              <w:t>Seeing things from others’ perspectives</w:t>
            </w:r>
          </w:p>
        </w:tc>
        <w:tc>
          <w:tcPr>
            <w:tcW w:w="2481" w:type="dxa"/>
          </w:tcPr>
          <w:p w:rsidR="00DA3686" w:rsidRDefault="009D0C94">
            <w:pPr>
              <w:widowControl w:val="0"/>
              <w:pBdr>
                <w:top w:val="nil"/>
                <w:left w:val="nil"/>
                <w:bottom w:val="nil"/>
                <w:right w:val="nil"/>
                <w:between w:val="nil"/>
              </w:pBdr>
              <w:rPr>
                <w:color w:val="00B050"/>
                <w:sz w:val="18"/>
                <w:szCs w:val="18"/>
              </w:rPr>
            </w:pPr>
            <w:r>
              <w:rPr>
                <w:color w:val="00B050"/>
                <w:sz w:val="18"/>
                <w:szCs w:val="18"/>
              </w:rPr>
              <w:t>Families and their differences</w:t>
            </w:r>
          </w:p>
          <w:p w:rsidR="00DA3686" w:rsidRDefault="009D0C94">
            <w:pPr>
              <w:widowControl w:val="0"/>
              <w:pBdr>
                <w:top w:val="nil"/>
                <w:left w:val="nil"/>
                <w:bottom w:val="nil"/>
                <w:right w:val="nil"/>
                <w:between w:val="nil"/>
              </w:pBdr>
              <w:rPr>
                <w:sz w:val="18"/>
                <w:szCs w:val="18"/>
              </w:rPr>
            </w:pPr>
            <w:r>
              <w:rPr>
                <w:sz w:val="18"/>
                <w:szCs w:val="18"/>
              </w:rPr>
              <w:t>Family conflict and how to manage it (child-centred)</w:t>
            </w:r>
          </w:p>
          <w:p w:rsidR="00DA3686" w:rsidRDefault="009D0C94">
            <w:pPr>
              <w:widowControl w:val="0"/>
              <w:pBdr>
                <w:top w:val="nil"/>
                <w:left w:val="nil"/>
                <w:bottom w:val="nil"/>
                <w:right w:val="nil"/>
                <w:between w:val="nil"/>
              </w:pBdr>
              <w:rPr>
                <w:color w:val="00B050"/>
                <w:sz w:val="18"/>
                <w:szCs w:val="18"/>
              </w:rPr>
            </w:pPr>
            <w:r>
              <w:rPr>
                <w:color w:val="00B050"/>
                <w:sz w:val="18"/>
                <w:szCs w:val="18"/>
              </w:rPr>
              <w:t>Witnessing bullying and how to solve it</w:t>
            </w:r>
          </w:p>
          <w:p w:rsidR="00DA3686" w:rsidRDefault="009D0C94">
            <w:pPr>
              <w:widowControl w:val="0"/>
              <w:pBdr>
                <w:top w:val="nil"/>
                <w:left w:val="nil"/>
                <w:bottom w:val="nil"/>
                <w:right w:val="nil"/>
                <w:between w:val="nil"/>
              </w:pBdr>
              <w:rPr>
                <w:sz w:val="18"/>
                <w:szCs w:val="18"/>
              </w:rPr>
            </w:pPr>
            <w:r>
              <w:rPr>
                <w:sz w:val="18"/>
                <w:szCs w:val="18"/>
              </w:rPr>
              <w:t>Recognising how words can be hurtful</w:t>
            </w:r>
          </w:p>
          <w:p w:rsidR="00DA3686" w:rsidRDefault="009D0C94">
            <w:pPr>
              <w:pBdr>
                <w:top w:val="nil"/>
                <w:left w:val="nil"/>
                <w:bottom w:val="nil"/>
                <w:right w:val="nil"/>
                <w:between w:val="nil"/>
              </w:pBdr>
              <w:jc w:val="both"/>
              <w:rPr>
                <w:color w:val="000000"/>
                <w:sz w:val="18"/>
                <w:szCs w:val="18"/>
              </w:rPr>
            </w:pPr>
            <w:r>
              <w:rPr>
                <w:color w:val="000000"/>
                <w:sz w:val="18"/>
                <w:szCs w:val="18"/>
              </w:rPr>
              <w:t>Giving and receiving compliments</w:t>
            </w:r>
          </w:p>
        </w:tc>
        <w:tc>
          <w:tcPr>
            <w:tcW w:w="2441" w:type="dxa"/>
          </w:tcPr>
          <w:p w:rsidR="00DA3686" w:rsidRDefault="009D0C94">
            <w:pPr>
              <w:widowControl w:val="0"/>
              <w:pBdr>
                <w:top w:val="nil"/>
                <w:left w:val="nil"/>
                <w:bottom w:val="nil"/>
                <w:right w:val="nil"/>
                <w:between w:val="nil"/>
              </w:pBdr>
              <w:rPr>
                <w:sz w:val="18"/>
                <w:szCs w:val="18"/>
              </w:rPr>
            </w:pPr>
            <w:r>
              <w:rPr>
                <w:sz w:val="18"/>
                <w:szCs w:val="18"/>
              </w:rPr>
              <w:t>Difficult challenges and achieving success</w:t>
            </w:r>
          </w:p>
          <w:p w:rsidR="00DA3686" w:rsidRDefault="009D0C94">
            <w:pPr>
              <w:widowControl w:val="0"/>
              <w:pBdr>
                <w:top w:val="nil"/>
                <w:left w:val="nil"/>
                <w:bottom w:val="nil"/>
                <w:right w:val="nil"/>
                <w:between w:val="nil"/>
              </w:pBdr>
              <w:rPr>
                <w:sz w:val="18"/>
                <w:szCs w:val="18"/>
              </w:rPr>
            </w:pPr>
            <w:r>
              <w:rPr>
                <w:sz w:val="18"/>
                <w:szCs w:val="18"/>
              </w:rPr>
              <w:t>Dreams and ambitions</w:t>
            </w:r>
          </w:p>
          <w:p w:rsidR="00DA3686" w:rsidRDefault="009D0C94">
            <w:pPr>
              <w:widowControl w:val="0"/>
              <w:pBdr>
                <w:top w:val="nil"/>
                <w:left w:val="nil"/>
                <w:bottom w:val="nil"/>
                <w:right w:val="nil"/>
                <w:between w:val="nil"/>
              </w:pBdr>
              <w:rPr>
                <w:sz w:val="18"/>
                <w:szCs w:val="18"/>
              </w:rPr>
            </w:pPr>
            <w:r>
              <w:rPr>
                <w:sz w:val="18"/>
                <w:szCs w:val="18"/>
              </w:rPr>
              <w:t>New challenges</w:t>
            </w:r>
          </w:p>
          <w:p w:rsidR="00DA3686" w:rsidRDefault="009D0C94">
            <w:pPr>
              <w:widowControl w:val="0"/>
              <w:pBdr>
                <w:top w:val="nil"/>
                <w:left w:val="nil"/>
                <w:bottom w:val="nil"/>
                <w:right w:val="nil"/>
                <w:between w:val="nil"/>
              </w:pBdr>
              <w:rPr>
                <w:sz w:val="18"/>
                <w:szCs w:val="18"/>
              </w:rPr>
            </w:pPr>
            <w:r>
              <w:rPr>
                <w:sz w:val="18"/>
                <w:szCs w:val="18"/>
              </w:rPr>
              <w:t>Motivation and enthusiasm</w:t>
            </w:r>
          </w:p>
          <w:p w:rsidR="00DA3686" w:rsidRDefault="009D0C94">
            <w:pPr>
              <w:widowControl w:val="0"/>
              <w:pBdr>
                <w:top w:val="nil"/>
                <w:left w:val="nil"/>
                <w:bottom w:val="nil"/>
                <w:right w:val="nil"/>
                <w:between w:val="nil"/>
              </w:pBdr>
              <w:rPr>
                <w:sz w:val="18"/>
                <w:szCs w:val="18"/>
              </w:rPr>
            </w:pPr>
            <w:r>
              <w:rPr>
                <w:sz w:val="18"/>
                <w:szCs w:val="18"/>
              </w:rPr>
              <w:t>Recognising and trying to overcome obstacles</w:t>
            </w:r>
          </w:p>
          <w:p w:rsidR="00DA3686" w:rsidRDefault="009D0C94">
            <w:pPr>
              <w:widowControl w:val="0"/>
              <w:pBdr>
                <w:top w:val="nil"/>
                <w:left w:val="nil"/>
                <w:bottom w:val="nil"/>
                <w:right w:val="nil"/>
                <w:between w:val="nil"/>
              </w:pBdr>
              <w:rPr>
                <w:sz w:val="18"/>
                <w:szCs w:val="18"/>
              </w:rPr>
            </w:pPr>
            <w:r>
              <w:rPr>
                <w:sz w:val="18"/>
                <w:szCs w:val="18"/>
              </w:rPr>
              <w:t>Evaluating learning processes</w:t>
            </w:r>
          </w:p>
          <w:p w:rsidR="00DA3686" w:rsidRDefault="009D0C94">
            <w:pPr>
              <w:widowControl w:val="0"/>
              <w:pBdr>
                <w:top w:val="nil"/>
                <w:left w:val="nil"/>
                <w:bottom w:val="nil"/>
                <w:right w:val="nil"/>
                <w:between w:val="nil"/>
              </w:pBdr>
              <w:rPr>
                <w:sz w:val="18"/>
                <w:szCs w:val="18"/>
              </w:rPr>
            </w:pPr>
            <w:r>
              <w:rPr>
                <w:sz w:val="18"/>
                <w:szCs w:val="18"/>
              </w:rPr>
              <w:t>Managing feelings</w:t>
            </w:r>
          </w:p>
          <w:p w:rsidR="00DA3686" w:rsidRDefault="009D0C94">
            <w:pPr>
              <w:jc w:val="both"/>
              <w:rPr>
                <w:sz w:val="18"/>
                <w:szCs w:val="18"/>
              </w:rPr>
            </w:pPr>
            <w:r>
              <w:rPr>
                <w:sz w:val="18"/>
                <w:szCs w:val="18"/>
              </w:rPr>
              <w:t>Simple budgeting</w:t>
            </w:r>
          </w:p>
        </w:tc>
        <w:tc>
          <w:tcPr>
            <w:tcW w:w="2442" w:type="dxa"/>
          </w:tcPr>
          <w:p w:rsidR="00DA3686" w:rsidRDefault="009D0C94">
            <w:pPr>
              <w:widowControl w:val="0"/>
              <w:pBdr>
                <w:top w:val="nil"/>
                <w:left w:val="nil"/>
                <w:bottom w:val="nil"/>
                <w:right w:val="nil"/>
                <w:between w:val="nil"/>
              </w:pBdr>
              <w:rPr>
                <w:sz w:val="18"/>
                <w:szCs w:val="18"/>
              </w:rPr>
            </w:pPr>
            <w:r>
              <w:rPr>
                <w:sz w:val="18"/>
                <w:szCs w:val="18"/>
              </w:rPr>
              <w:t>Exercise</w:t>
            </w:r>
          </w:p>
          <w:p w:rsidR="00DA3686" w:rsidRDefault="009D0C94">
            <w:pPr>
              <w:widowControl w:val="0"/>
              <w:pBdr>
                <w:top w:val="nil"/>
                <w:left w:val="nil"/>
                <w:bottom w:val="nil"/>
                <w:right w:val="nil"/>
                <w:between w:val="nil"/>
              </w:pBdr>
              <w:rPr>
                <w:sz w:val="18"/>
                <w:szCs w:val="18"/>
              </w:rPr>
            </w:pPr>
            <w:r>
              <w:rPr>
                <w:sz w:val="18"/>
                <w:szCs w:val="18"/>
              </w:rPr>
              <w:t>Fitness challenges</w:t>
            </w:r>
          </w:p>
          <w:p w:rsidR="00DA3686" w:rsidRDefault="009D0C94">
            <w:pPr>
              <w:widowControl w:val="0"/>
              <w:pBdr>
                <w:top w:val="nil"/>
                <w:left w:val="nil"/>
                <w:bottom w:val="nil"/>
                <w:right w:val="nil"/>
                <w:between w:val="nil"/>
              </w:pBdr>
              <w:rPr>
                <w:sz w:val="18"/>
                <w:szCs w:val="18"/>
              </w:rPr>
            </w:pPr>
            <w:r>
              <w:rPr>
                <w:sz w:val="18"/>
                <w:szCs w:val="18"/>
              </w:rPr>
              <w:t>Food labelling and healthy swaps</w:t>
            </w:r>
          </w:p>
          <w:p w:rsidR="00DA3686" w:rsidRDefault="009D0C94">
            <w:pPr>
              <w:widowControl w:val="0"/>
              <w:pBdr>
                <w:top w:val="nil"/>
                <w:left w:val="nil"/>
                <w:bottom w:val="nil"/>
                <w:right w:val="nil"/>
                <w:between w:val="nil"/>
              </w:pBdr>
              <w:rPr>
                <w:color w:val="00B050"/>
                <w:sz w:val="18"/>
                <w:szCs w:val="18"/>
              </w:rPr>
            </w:pPr>
            <w:r>
              <w:rPr>
                <w:color w:val="00B050"/>
                <w:sz w:val="18"/>
                <w:szCs w:val="18"/>
              </w:rPr>
              <w:t>Attitudes towards drugs</w:t>
            </w:r>
          </w:p>
          <w:p w:rsidR="00DA3686" w:rsidRDefault="009D0C94">
            <w:pPr>
              <w:widowControl w:val="0"/>
              <w:pBdr>
                <w:top w:val="nil"/>
                <w:left w:val="nil"/>
                <w:bottom w:val="nil"/>
                <w:right w:val="nil"/>
                <w:between w:val="nil"/>
              </w:pBdr>
              <w:rPr>
                <w:sz w:val="18"/>
                <w:szCs w:val="18"/>
              </w:rPr>
            </w:pPr>
            <w:r>
              <w:rPr>
                <w:sz w:val="18"/>
                <w:szCs w:val="18"/>
              </w:rPr>
              <w:t>Keeping safe and why it’s important online and offline scenarios</w:t>
            </w:r>
          </w:p>
          <w:p w:rsidR="00DA3686" w:rsidRDefault="009D0C94">
            <w:pPr>
              <w:widowControl w:val="0"/>
              <w:pBdr>
                <w:top w:val="nil"/>
                <w:left w:val="nil"/>
                <w:bottom w:val="nil"/>
                <w:right w:val="nil"/>
                <w:between w:val="nil"/>
              </w:pBdr>
              <w:rPr>
                <w:sz w:val="18"/>
                <w:szCs w:val="18"/>
              </w:rPr>
            </w:pPr>
            <w:r>
              <w:rPr>
                <w:sz w:val="18"/>
                <w:szCs w:val="18"/>
              </w:rPr>
              <w:t>Respect for myself and others</w:t>
            </w:r>
          </w:p>
          <w:p w:rsidR="00DA3686" w:rsidRDefault="009D0C94">
            <w:pPr>
              <w:pBdr>
                <w:top w:val="nil"/>
                <w:left w:val="nil"/>
                <w:bottom w:val="nil"/>
                <w:right w:val="nil"/>
                <w:between w:val="nil"/>
              </w:pBdr>
              <w:jc w:val="both"/>
              <w:rPr>
                <w:color w:val="000000"/>
                <w:sz w:val="18"/>
                <w:szCs w:val="18"/>
              </w:rPr>
            </w:pPr>
            <w:r>
              <w:rPr>
                <w:color w:val="000000"/>
                <w:sz w:val="18"/>
                <w:szCs w:val="18"/>
              </w:rPr>
              <w:t>Healthy and safe choices</w:t>
            </w:r>
          </w:p>
        </w:tc>
        <w:tc>
          <w:tcPr>
            <w:tcW w:w="2505" w:type="dxa"/>
          </w:tcPr>
          <w:p w:rsidR="00DA3686" w:rsidRDefault="009D0C94">
            <w:pPr>
              <w:widowControl w:val="0"/>
              <w:pBdr>
                <w:top w:val="nil"/>
                <w:left w:val="nil"/>
                <w:bottom w:val="nil"/>
                <w:right w:val="nil"/>
                <w:between w:val="nil"/>
              </w:pBdr>
              <w:rPr>
                <w:sz w:val="18"/>
                <w:szCs w:val="18"/>
              </w:rPr>
            </w:pPr>
            <w:r>
              <w:rPr>
                <w:sz w:val="18"/>
                <w:szCs w:val="18"/>
              </w:rPr>
              <w:t>Family roles and responsibilities</w:t>
            </w:r>
          </w:p>
          <w:p w:rsidR="00DA3686" w:rsidRDefault="009D0C94">
            <w:pPr>
              <w:widowControl w:val="0"/>
              <w:pBdr>
                <w:top w:val="nil"/>
                <w:left w:val="nil"/>
                <w:bottom w:val="nil"/>
                <w:right w:val="nil"/>
                <w:between w:val="nil"/>
              </w:pBdr>
              <w:rPr>
                <w:sz w:val="18"/>
                <w:szCs w:val="18"/>
              </w:rPr>
            </w:pPr>
            <w:r>
              <w:rPr>
                <w:sz w:val="18"/>
                <w:szCs w:val="18"/>
              </w:rPr>
              <w:t>Friendship and negotiation</w:t>
            </w:r>
          </w:p>
          <w:p w:rsidR="00DA3686" w:rsidRDefault="009D0C94">
            <w:pPr>
              <w:widowControl w:val="0"/>
              <w:pBdr>
                <w:top w:val="nil"/>
                <w:left w:val="nil"/>
                <w:bottom w:val="nil"/>
                <w:right w:val="nil"/>
                <w:between w:val="nil"/>
              </w:pBdr>
              <w:rPr>
                <w:sz w:val="18"/>
                <w:szCs w:val="18"/>
              </w:rPr>
            </w:pPr>
            <w:r>
              <w:rPr>
                <w:sz w:val="18"/>
                <w:szCs w:val="18"/>
              </w:rPr>
              <w:t>Keeping safe online and who to go to for help</w:t>
            </w:r>
          </w:p>
          <w:p w:rsidR="00DA3686" w:rsidRDefault="009D0C94">
            <w:pPr>
              <w:widowControl w:val="0"/>
              <w:pBdr>
                <w:top w:val="nil"/>
                <w:left w:val="nil"/>
                <w:bottom w:val="nil"/>
                <w:right w:val="nil"/>
                <w:between w:val="nil"/>
              </w:pBdr>
              <w:rPr>
                <w:sz w:val="18"/>
                <w:szCs w:val="18"/>
              </w:rPr>
            </w:pPr>
            <w:r>
              <w:rPr>
                <w:sz w:val="18"/>
                <w:szCs w:val="18"/>
              </w:rPr>
              <w:t>Being a global citizen</w:t>
            </w:r>
          </w:p>
          <w:p w:rsidR="00DA3686" w:rsidRDefault="009D0C94">
            <w:pPr>
              <w:widowControl w:val="0"/>
              <w:pBdr>
                <w:top w:val="nil"/>
                <w:left w:val="nil"/>
                <w:bottom w:val="nil"/>
                <w:right w:val="nil"/>
                <w:between w:val="nil"/>
              </w:pBdr>
              <w:rPr>
                <w:sz w:val="18"/>
                <w:szCs w:val="18"/>
              </w:rPr>
            </w:pPr>
            <w:r>
              <w:rPr>
                <w:sz w:val="18"/>
                <w:szCs w:val="18"/>
              </w:rPr>
              <w:t>Being aware of how my choices affect others</w:t>
            </w:r>
          </w:p>
          <w:p w:rsidR="00DA3686" w:rsidRDefault="009D0C94">
            <w:pPr>
              <w:widowControl w:val="0"/>
              <w:pBdr>
                <w:top w:val="nil"/>
                <w:left w:val="nil"/>
                <w:bottom w:val="nil"/>
                <w:right w:val="nil"/>
                <w:between w:val="nil"/>
              </w:pBdr>
              <w:rPr>
                <w:sz w:val="18"/>
                <w:szCs w:val="18"/>
              </w:rPr>
            </w:pPr>
            <w:r>
              <w:rPr>
                <w:sz w:val="18"/>
                <w:szCs w:val="18"/>
              </w:rPr>
              <w:t>Awareness of how other children have different lives</w:t>
            </w:r>
          </w:p>
          <w:p w:rsidR="00DA3686" w:rsidRDefault="009D0C94">
            <w:pPr>
              <w:pBdr>
                <w:top w:val="nil"/>
                <w:left w:val="nil"/>
                <w:bottom w:val="nil"/>
                <w:right w:val="nil"/>
                <w:between w:val="nil"/>
              </w:pBdr>
              <w:jc w:val="both"/>
              <w:rPr>
                <w:color w:val="000000"/>
                <w:sz w:val="18"/>
                <w:szCs w:val="18"/>
              </w:rPr>
            </w:pPr>
            <w:r>
              <w:rPr>
                <w:color w:val="000000"/>
                <w:sz w:val="18"/>
                <w:szCs w:val="18"/>
              </w:rPr>
              <w:t>Expressing appreciation for family and friends</w:t>
            </w:r>
          </w:p>
        </w:tc>
        <w:tc>
          <w:tcPr>
            <w:tcW w:w="2506" w:type="dxa"/>
          </w:tcPr>
          <w:p w:rsidR="00DA3686" w:rsidRDefault="009D0C94">
            <w:pPr>
              <w:widowControl w:val="0"/>
              <w:pBdr>
                <w:top w:val="nil"/>
                <w:left w:val="nil"/>
                <w:bottom w:val="nil"/>
                <w:right w:val="nil"/>
                <w:between w:val="nil"/>
              </w:pBdr>
              <w:rPr>
                <w:color w:val="00B050"/>
                <w:sz w:val="18"/>
                <w:szCs w:val="18"/>
              </w:rPr>
            </w:pPr>
            <w:r>
              <w:rPr>
                <w:color w:val="00B050"/>
                <w:sz w:val="18"/>
                <w:szCs w:val="18"/>
              </w:rPr>
              <w:t>How babies grow</w:t>
            </w:r>
          </w:p>
          <w:p w:rsidR="00DA3686" w:rsidRDefault="009D0C94">
            <w:pPr>
              <w:widowControl w:val="0"/>
              <w:pBdr>
                <w:top w:val="nil"/>
                <w:left w:val="nil"/>
                <w:bottom w:val="nil"/>
                <w:right w:val="nil"/>
                <w:between w:val="nil"/>
              </w:pBdr>
              <w:rPr>
                <w:sz w:val="18"/>
                <w:szCs w:val="18"/>
              </w:rPr>
            </w:pPr>
            <w:r>
              <w:rPr>
                <w:sz w:val="18"/>
                <w:szCs w:val="18"/>
              </w:rPr>
              <w:t>Understanding a baby’s needs</w:t>
            </w:r>
          </w:p>
          <w:p w:rsidR="00DA3686" w:rsidRDefault="009D0C94">
            <w:pPr>
              <w:widowControl w:val="0"/>
              <w:pBdr>
                <w:top w:val="nil"/>
                <w:left w:val="nil"/>
                <w:bottom w:val="nil"/>
                <w:right w:val="nil"/>
                <w:between w:val="nil"/>
              </w:pBdr>
              <w:rPr>
                <w:sz w:val="18"/>
                <w:szCs w:val="18"/>
              </w:rPr>
            </w:pPr>
            <w:r>
              <w:rPr>
                <w:color w:val="00B050"/>
                <w:sz w:val="18"/>
                <w:szCs w:val="18"/>
              </w:rPr>
              <w:t>Outside body changes</w:t>
            </w:r>
          </w:p>
          <w:p w:rsidR="00DA3686" w:rsidRDefault="009D0C94">
            <w:pPr>
              <w:widowControl w:val="0"/>
              <w:pBdr>
                <w:top w:val="nil"/>
                <w:left w:val="nil"/>
                <w:bottom w:val="nil"/>
                <w:right w:val="nil"/>
                <w:between w:val="nil"/>
              </w:pBdr>
              <w:rPr>
                <w:b/>
                <w:sz w:val="18"/>
                <w:szCs w:val="18"/>
              </w:rPr>
            </w:pPr>
            <w:r>
              <w:rPr>
                <w:b/>
                <w:sz w:val="18"/>
                <w:szCs w:val="18"/>
              </w:rPr>
              <w:t>Emotional changes - we have added this lesson in so children understand some emotional changes that happen in puberty</w:t>
            </w:r>
          </w:p>
          <w:p w:rsidR="00DA3686" w:rsidRDefault="009D0C94">
            <w:pPr>
              <w:widowControl w:val="0"/>
              <w:pBdr>
                <w:top w:val="nil"/>
                <w:left w:val="nil"/>
                <w:bottom w:val="nil"/>
                <w:right w:val="nil"/>
                <w:between w:val="nil"/>
              </w:pBdr>
              <w:rPr>
                <w:sz w:val="18"/>
                <w:szCs w:val="18"/>
              </w:rPr>
            </w:pPr>
            <w:r>
              <w:rPr>
                <w:sz w:val="18"/>
                <w:szCs w:val="18"/>
              </w:rPr>
              <w:t>Family stereotypes</w:t>
            </w:r>
          </w:p>
          <w:p w:rsidR="00DA3686" w:rsidRDefault="009D0C94">
            <w:pPr>
              <w:widowControl w:val="0"/>
              <w:pBdr>
                <w:top w:val="nil"/>
                <w:left w:val="nil"/>
                <w:bottom w:val="nil"/>
                <w:right w:val="nil"/>
                <w:between w:val="nil"/>
              </w:pBdr>
              <w:rPr>
                <w:sz w:val="18"/>
                <w:szCs w:val="18"/>
              </w:rPr>
            </w:pPr>
            <w:r>
              <w:rPr>
                <w:sz w:val="18"/>
                <w:szCs w:val="18"/>
              </w:rPr>
              <w:t>Challenging my ideas</w:t>
            </w:r>
          </w:p>
          <w:p w:rsidR="00DA3686" w:rsidRDefault="009D0C94">
            <w:pPr>
              <w:widowControl w:val="0"/>
              <w:pBdr>
                <w:top w:val="nil"/>
                <w:left w:val="nil"/>
                <w:bottom w:val="nil"/>
                <w:right w:val="nil"/>
                <w:between w:val="nil"/>
              </w:pBdr>
              <w:rPr>
                <w:sz w:val="18"/>
                <w:szCs w:val="18"/>
              </w:rPr>
            </w:pPr>
            <w:r>
              <w:rPr>
                <w:sz w:val="18"/>
                <w:szCs w:val="18"/>
              </w:rPr>
              <w:t>Preparing for transition</w:t>
            </w:r>
          </w:p>
          <w:p w:rsidR="00DA3686" w:rsidRDefault="00DA3686">
            <w:pPr>
              <w:widowControl w:val="0"/>
              <w:pBdr>
                <w:top w:val="nil"/>
                <w:left w:val="nil"/>
                <w:bottom w:val="nil"/>
                <w:right w:val="nil"/>
                <w:between w:val="nil"/>
              </w:pBdr>
              <w:rPr>
                <w:sz w:val="18"/>
                <w:szCs w:val="18"/>
              </w:rPr>
            </w:pPr>
          </w:p>
          <w:p w:rsidR="00DA3686" w:rsidRDefault="009D0C94">
            <w:pPr>
              <w:jc w:val="both"/>
              <w:rPr>
                <w:sz w:val="18"/>
                <w:szCs w:val="18"/>
              </w:rPr>
            </w:pPr>
            <w:r>
              <w:rPr>
                <w:color w:val="00B050"/>
                <w:sz w:val="18"/>
                <w:szCs w:val="18"/>
              </w:rPr>
              <w:t>We have moved the ‘Inside body changes’ lesson to Y5 Summer 2.</w:t>
            </w:r>
          </w:p>
        </w:tc>
      </w:tr>
    </w:tbl>
    <w:p w:rsidR="00DA3686" w:rsidRDefault="00DA3686"/>
    <w:p w:rsidR="0072404D" w:rsidRDefault="0072404D"/>
    <w:p w:rsidR="0072404D" w:rsidRDefault="0072404D"/>
    <w:p w:rsidR="0072404D" w:rsidRDefault="0072404D"/>
    <w:p w:rsidR="0072404D" w:rsidRDefault="0072404D"/>
    <w:p w:rsidR="0072404D" w:rsidRDefault="0072404D"/>
    <w:p w:rsidR="0072404D" w:rsidRDefault="0072404D" w:rsidP="0072404D">
      <w:pPr>
        <w:jc w:val="center"/>
        <w:rPr>
          <w:color w:val="00B050"/>
          <w:sz w:val="32"/>
          <w:szCs w:val="32"/>
        </w:rPr>
      </w:pPr>
      <w:r>
        <w:rPr>
          <w:color w:val="00B050"/>
          <w:sz w:val="32"/>
          <w:szCs w:val="32"/>
        </w:rPr>
        <w:t>For any content written in green, more details about the learning are provided at the end of this document.</w:t>
      </w:r>
    </w:p>
    <w:p w:rsidR="0072404D" w:rsidRDefault="0072404D"/>
    <w:tbl>
      <w:tblPr>
        <w:tblStyle w:val="a3"/>
        <w:tblW w:w="15701" w:type="dxa"/>
        <w:tblBorders>
          <w:top w:val="single" w:sz="4" w:space="0" w:color="000000"/>
          <w:left w:val="single" w:sz="4" w:space="0" w:color="000000"/>
          <w:bottom w:val="single" w:sz="4" w:space="0" w:color="000000"/>
          <w:right w:val="single" w:sz="4" w:space="0" w:color="000000"/>
          <w:insideH w:val="single" w:sz="4" w:space="0" w:color="A8D08D"/>
          <w:insideV w:val="single" w:sz="4" w:space="0" w:color="000000"/>
        </w:tblBorders>
        <w:tblLayout w:type="fixed"/>
        <w:tblLook w:val="0400" w:firstRow="0" w:lastRow="0" w:firstColumn="0" w:lastColumn="0" w:noHBand="0" w:noVBand="1"/>
      </w:tblPr>
      <w:tblGrid>
        <w:gridCol w:w="846"/>
        <w:gridCol w:w="2480"/>
        <w:gridCol w:w="2481"/>
        <w:gridCol w:w="2441"/>
        <w:gridCol w:w="2442"/>
        <w:gridCol w:w="2505"/>
        <w:gridCol w:w="2506"/>
      </w:tblGrid>
      <w:tr w:rsidR="00DA3686">
        <w:tc>
          <w:tcPr>
            <w:tcW w:w="15701" w:type="dxa"/>
            <w:gridSpan w:val="7"/>
            <w:shd w:val="clear" w:color="auto" w:fill="43D521"/>
          </w:tcPr>
          <w:p w:rsidR="00DA3686" w:rsidRDefault="009D0C94">
            <w:pPr>
              <w:jc w:val="center"/>
              <w:rPr>
                <w:b/>
              </w:rPr>
            </w:pPr>
            <w:r>
              <w:rPr>
                <w:b/>
                <w:sz w:val="36"/>
                <w:szCs w:val="36"/>
              </w:rPr>
              <w:t>Year 4: PSHE Curriculum Map</w:t>
            </w:r>
          </w:p>
        </w:tc>
      </w:tr>
      <w:tr w:rsidR="00DA3686">
        <w:tc>
          <w:tcPr>
            <w:tcW w:w="846" w:type="dxa"/>
            <w:shd w:val="clear" w:color="auto" w:fill="C6FDB9"/>
            <w:vAlign w:val="center"/>
          </w:tcPr>
          <w:p w:rsidR="00DA3686" w:rsidRDefault="009D0C94">
            <w:pPr>
              <w:jc w:val="center"/>
              <w:rPr>
                <w:b/>
                <w:sz w:val="28"/>
                <w:szCs w:val="28"/>
              </w:rPr>
            </w:pPr>
            <w:r>
              <w:rPr>
                <w:b/>
                <w:sz w:val="28"/>
                <w:szCs w:val="28"/>
              </w:rPr>
              <w:t>Unit</w:t>
            </w:r>
          </w:p>
        </w:tc>
        <w:tc>
          <w:tcPr>
            <w:tcW w:w="2480" w:type="dxa"/>
            <w:shd w:val="clear" w:color="auto" w:fill="C6FDB9"/>
          </w:tcPr>
          <w:p w:rsidR="00DA3686" w:rsidRDefault="009D0C94">
            <w:pPr>
              <w:jc w:val="center"/>
              <w:rPr>
                <w:b/>
              </w:rPr>
            </w:pPr>
            <w:r>
              <w:rPr>
                <w:b/>
              </w:rPr>
              <w:t>Being Me in My World</w:t>
            </w:r>
          </w:p>
        </w:tc>
        <w:tc>
          <w:tcPr>
            <w:tcW w:w="2481" w:type="dxa"/>
            <w:shd w:val="clear" w:color="auto" w:fill="C6FDB9"/>
          </w:tcPr>
          <w:p w:rsidR="00DA3686" w:rsidRDefault="009D0C94">
            <w:pPr>
              <w:jc w:val="center"/>
              <w:rPr>
                <w:b/>
              </w:rPr>
            </w:pPr>
            <w:r>
              <w:rPr>
                <w:b/>
              </w:rPr>
              <w:t>Celebrating Difference</w:t>
            </w:r>
          </w:p>
        </w:tc>
        <w:tc>
          <w:tcPr>
            <w:tcW w:w="2441" w:type="dxa"/>
            <w:shd w:val="clear" w:color="auto" w:fill="C6FDB9"/>
          </w:tcPr>
          <w:p w:rsidR="00DA3686" w:rsidRDefault="009D0C94">
            <w:pPr>
              <w:jc w:val="center"/>
              <w:rPr>
                <w:b/>
              </w:rPr>
            </w:pPr>
            <w:r>
              <w:rPr>
                <w:b/>
              </w:rPr>
              <w:t>Dreams and Goals</w:t>
            </w:r>
          </w:p>
        </w:tc>
        <w:tc>
          <w:tcPr>
            <w:tcW w:w="2442" w:type="dxa"/>
            <w:shd w:val="clear" w:color="auto" w:fill="C6FDB9"/>
          </w:tcPr>
          <w:p w:rsidR="00DA3686" w:rsidRDefault="009D0C94">
            <w:pPr>
              <w:jc w:val="center"/>
              <w:rPr>
                <w:b/>
              </w:rPr>
            </w:pPr>
            <w:r>
              <w:rPr>
                <w:b/>
              </w:rPr>
              <w:t>Healthy Me</w:t>
            </w:r>
          </w:p>
        </w:tc>
        <w:tc>
          <w:tcPr>
            <w:tcW w:w="2505" w:type="dxa"/>
            <w:shd w:val="clear" w:color="auto" w:fill="C6FDB9"/>
          </w:tcPr>
          <w:p w:rsidR="00DA3686" w:rsidRDefault="009D0C94">
            <w:pPr>
              <w:jc w:val="center"/>
              <w:rPr>
                <w:b/>
              </w:rPr>
            </w:pPr>
            <w:r>
              <w:rPr>
                <w:b/>
              </w:rPr>
              <w:t>Relationships</w:t>
            </w:r>
          </w:p>
        </w:tc>
        <w:tc>
          <w:tcPr>
            <w:tcW w:w="2506" w:type="dxa"/>
            <w:shd w:val="clear" w:color="auto" w:fill="C6FDB9"/>
          </w:tcPr>
          <w:p w:rsidR="00DA3686" w:rsidRDefault="009D0C94">
            <w:pPr>
              <w:jc w:val="center"/>
              <w:rPr>
                <w:b/>
              </w:rPr>
            </w:pPr>
            <w:r>
              <w:rPr>
                <w:b/>
              </w:rPr>
              <w:t xml:space="preserve">Changing Me </w:t>
            </w:r>
          </w:p>
        </w:tc>
      </w:tr>
      <w:tr w:rsidR="00DA3686" w:rsidTr="00A60BC9">
        <w:trPr>
          <w:cantSplit/>
          <w:trHeight w:val="1711"/>
        </w:trPr>
        <w:tc>
          <w:tcPr>
            <w:tcW w:w="846" w:type="dxa"/>
            <w:shd w:val="clear" w:color="auto" w:fill="C6FDB9"/>
            <w:textDirection w:val="btLr"/>
            <w:vAlign w:val="center"/>
          </w:tcPr>
          <w:p w:rsidR="00DA3686" w:rsidRDefault="009D0C94">
            <w:pPr>
              <w:ind w:left="113" w:right="113"/>
              <w:jc w:val="center"/>
              <w:rPr>
                <w:b/>
                <w:sz w:val="28"/>
                <w:szCs w:val="28"/>
              </w:rPr>
            </w:pPr>
            <w:r>
              <w:rPr>
                <w:b/>
                <w:sz w:val="28"/>
                <w:szCs w:val="28"/>
              </w:rPr>
              <w:t>Overview</w:t>
            </w:r>
          </w:p>
        </w:tc>
        <w:tc>
          <w:tcPr>
            <w:tcW w:w="2480" w:type="dxa"/>
          </w:tcPr>
          <w:p w:rsidR="00DA3686" w:rsidRDefault="009D0C94">
            <w:pPr>
              <w:pBdr>
                <w:top w:val="nil"/>
                <w:left w:val="nil"/>
                <w:bottom w:val="nil"/>
                <w:right w:val="nil"/>
                <w:between w:val="nil"/>
              </w:pBdr>
              <w:jc w:val="both"/>
              <w:rPr>
                <w:color w:val="000000"/>
                <w:sz w:val="18"/>
                <w:szCs w:val="18"/>
              </w:rPr>
            </w:pPr>
            <w:r>
              <w:rPr>
                <w:color w:val="000000"/>
                <w:sz w:val="18"/>
                <w:szCs w:val="18"/>
              </w:rPr>
              <w:t>Introduction of systems and routines for the new school year.</w:t>
            </w:r>
          </w:p>
          <w:p w:rsidR="00DA3686" w:rsidRDefault="009D0C94">
            <w:pPr>
              <w:pBdr>
                <w:top w:val="nil"/>
                <w:left w:val="nil"/>
                <w:bottom w:val="nil"/>
                <w:right w:val="nil"/>
                <w:between w:val="nil"/>
              </w:pBdr>
              <w:jc w:val="both"/>
              <w:rPr>
                <w:color w:val="000000"/>
                <w:sz w:val="18"/>
                <w:szCs w:val="18"/>
              </w:rPr>
            </w:pPr>
            <w:r>
              <w:rPr>
                <w:color w:val="000000"/>
                <w:sz w:val="18"/>
                <w:szCs w:val="18"/>
              </w:rPr>
              <w:t>Establishing a class Learning Charter.</w:t>
            </w:r>
          </w:p>
          <w:p w:rsidR="00DA3686" w:rsidRDefault="009D0C94">
            <w:pPr>
              <w:pBdr>
                <w:top w:val="nil"/>
                <w:left w:val="nil"/>
                <w:bottom w:val="nil"/>
                <w:right w:val="nil"/>
                <w:between w:val="nil"/>
              </w:pBdr>
              <w:jc w:val="both"/>
              <w:rPr>
                <w:color w:val="000000"/>
                <w:sz w:val="18"/>
                <w:szCs w:val="18"/>
              </w:rPr>
            </w:pPr>
            <w:r>
              <w:rPr>
                <w:color w:val="000000"/>
                <w:sz w:val="18"/>
                <w:szCs w:val="18"/>
              </w:rPr>
              <w:t>We block the teaching of this unit in the first couple of weeks at the start of term in order to establish the Learning Charter.</w:t>
            </w:r>
          </w:p>
        </w:tc>
        <w:tc>
          <w:tcPr>
            <w:tcW w:w="2481" w:type="dxa"/>
          </w:tcPr>
          <w:p w:rsidR="00DA3686" w:rsidRDefault="009D0C94">
            <w:pPr>
              <w:pBdr>
                <w:top w:val="nil"/>
                <w:left w:val="nil"/>
                <w:bottom w:val="nil"/>
                <w:right w:val="nil"/>
                <w:between w:val="nil"/>
              </w:pBdr>
              <w:jc w:val="both"/>
              <w:rPr>
                <w:color w:val="000000"/>
                <w:sz w:val="18"/>
                <w:szCs w:val="18"/>
              </w:rPr>
            </w:pPr>
            <w:r>
              <w:rPr>
                <w:color w:val="000000"/>
                <w:sz w:val="18"/>
                <w:szCs w:val="18"/>
              </w:rPr>
              <w:t xml:space="preserve">I can tell you a time when my first impression of someone changed as I got to know them </w:t>
            </w:r>
          </w:p>
          <w:p w:rsidR="00DA3686" w:rsidRDefault="00DA3686">
            <w:pPr>
              <w:pBdr>
                <w:top w:val="nil"/>
                <w:left w:val="nil"/>
                <w:bottom w:val="nil"/>
                <w:right w:val="nil"/>
                <w:between w:val="nil"/>
              </w:pBdr>
              <w:jc w:val="both"/>
              <w:rPr>
                <w:color w:val="000000"/>
                <w:sz w:val="18"/>
                <w:szCs w:val="18"/>
              </w:rPr>
            </w:pPr>
          </w:p>
          <w:p w:rsidR="00DA3686" w:rsidRDefault="009D0C94">
            <w:pPr>
              <w:pBdr>
                <w:top w:val="nil"/>
                <w:left w:val="nil"/>
                <w:bottom w:val="nil"/>
                <w:right w:val="nil"/>
                <w:between w:val="nil"/>
              </w:pBdr>
              <w:jc w:val="both"/>
              <w:rPr>
                <w:color w:val="000000"/>
                <w:sz w:val="18"/>
                <w:szCs w:val="18"/>
              </w:rPr>
            </w:pPr>
            <w:r>
              <w:rPr>
                <w:color w:val="000000"/>
                <w:sz w:val="18"/>
                <w:szCs w:val="18"/>
              </w:rPr>
              <w:t>I can explain why it is good to accept people for who they are</w:t>
            </w:r>
          </w:p>
          <w:p w:rsidR="00DA3686" w:rsidRDefault="00DA3686">
            <w:pPr>
              <w:pBdr>
                <w:top w:val="nil"/>
                <w:left w:val="nil"/>
                <w:bottom w:val="nil"/>
                <w:right w:val="nil"/>
                <w:between w:val="nil"/>
              </w:pBdr>
              <w:jc w:val="both"/>
              <w:rPr>
                <w:color w:val="000000"/>
                <w:sz w:val="18"/>
                <w:szCs w:val="18"/>
              </w:rPr>
            </w:pPr>
          </w:p>
        </w:tc>
        <w:tc>
          <w:tcPr>
            <w:tcW w:w="2441" w:type="dxa"/>
          </w:tcPr>
          <w:p w:rsidR="00DA3686" w:rsidRDefault="009D0C94">
            <w:pPr>
              <w:pBdr>
                <w:top w:val="nil"/>
                <w:left w:val="nil"/>
                <w:bottom w:val="nil"/>
                <w:right w:val="nil"/>
                <w:between w:val="nil"/>
              </w:pBdr>
              <w:jc w:val="both"/>
              <w:rPr>
                <w:color w:val="000000"/>
                <w:sz w:val="18"/>
                <w:szCs w:val="18"/>
              </w:rPr>
            </w:pPr>
            <w:r>
              <w:rPr>
                <w:color w:val="000000"/>
                <w:sz w:val="18"/>
                <w:szCs w:val="18"/>
              </w:rPr>
              <w:t>I know how to make a new plan and set new goals even if I have been disappointed I know what it means to be resilient and to have a positive attitude</w:t>
            </w:r>
          </w:p>
          <w:p w:rsidR="00DA3686" w:rsidRDefault="00DA3686">
            <w:pPr>
              <w:jc w:val="both"/>
              <w:rPr>
                <w:sz w:val="18"/>
                <w:szCs w:val="18"/>
              </w:rPr>
            </w:pPr>
          </w:p>
        </w:tc>
        <w:tc>
          <w:tcPr>
            <w:tcW w:w="2442" w:type="dxa"/>
          </w:tcPr>
          <w:p w:rsidR="00DA3686" w:rsidRDefault="009D0C94">
            <w:pPr>
              <w:pBdr>
                <w:top w:val="nil"/>
                <w:left w:val="nil"/>
                <w:bottom w:val="nil"/>
                <w:right w:val="nil"/>
                <w:between w:val="nil"/>
              </w:pBdr>
              <w:jc w:val="both"/>
              <w:rPr>
                <w:color w:val="000000"/>
                <w:sz w:val="18"/>
                <w:szCs w:val="18"/>
              </w:rPr>
            </w:pPr>
            <w:r>
              <w:rPr>
                <w:color w:val="000000"/>
                <w:sz w:val="18"/>
                <w:szCs w:val="18"/>
              </w:rPr>
              <w:t xml:space="preserve">I can recognise when people are putting me under pressure and can explain ways to resist this when I want to </w:t>
            </w:r>
          </w:p>
          <w:p w:rsidR="00DA3686" w:rsidRDefault="00DA3686">
            <w:pPr>
              <w:pBdr>
                <w:top w:val="nil"/>
                <w:left w:val="nil"/>
                <w:bottom w:val="nil"/>
                <w:right w:val="nil"/>
                <w:between w:val="nil"/>
              </w:pBdr>
              <w:jc w:val="both"/>
              <w:rPr>
                <w:color w:val="000000"/>
                <w:sz w:val="18"/>
                <w:szCs w:val="18"/>
              </w:rPr>
            </w:pPr>
          </w:p>
          <w:p w:rsidR="00DA3686" w:rsidRDefault="009D0C94">
            <w:pPr>
              <w:pBdr>
                <w:top w:val="nil"/>
                <w:left w:val="nil"/>
                <w:bottom w:val="nil"/>
                <w:right w:val="nil"/>
                <w:between w:val="nil"/>
              </w:pBdr>
              <w:jc w:val="both"/>
              <w:rPr>
                <w:color w:val="000000"/>
                <w:sz w:val="18"/>
                <w:szCs w:val="18"/>
              </w:rPr>
            </w:pPr>
            <w:r>
              <w:rPr>
                <w:color w:val="000000"/>
                <w:sz w:val="18"/>
                <w:szCs w:val="18"/>
              </w:rPr>
              <w:t>I can identify feelings of anxiety and fear associated with peer pressure</w:t>
            </w:r>
          </w:p>
          <w:p w:rsidR="00DA3686" w:rsidRDefault="00DA3686">
            <w:pPr>
              <w:jc w:val="both"/>
              <w:rPr>
                <w:sz w:val="18"/>
                <w:szCs w:val="18"/>
              </w:rPr>
            </w:pPr>
          </w:p>
        </w:tc>
        <w:tc>
          <w:tcPr>
            <w:tcW w:w="2505" w:type="dxa"/>
          </w:tcPr>
          <w:p w:rsidR="00DA3686" w:rsidRDefault="009D0C94">
            <w:pPr>
              <w:pBdr>
                <w:top w:val="nil"/>
                <w:left w:val="nil"/>
                <w:bottom w:val="nil"/>
                <w:right w:val="nil"/>
                <w:between w:val="nil"/>
              </w:pBdr>
              <w:jc w:val="both"/>
              <w:rPr>
                <w:color w:val="000000"/>
                <w:sz w:val="18"/>
                <w:szCs w:val="18"/>
              </w:rPr>
            </w:pPr>
            <w:r>
              <w:rPr>
                <w:color w:val="000000"/>
                <w:sz w:val="18"/>
                <w:szCs w:val="18"/>
              </w:rPr>
              <w:t>I can explain different points of view on an animal rights issue and express my own opinion and feelings on this</w:t>
            </w:r>
          </w:p>
          <w:p w:rsidR="00DA3686" w:rsidRDefault="00DA3686">
            <w:pPr>
              <w:jc w:val="both"/>
              <w:rPr>
                <w:sz w:val="18"/>
                <w:szCs w:val="18"/>
              </w:rPr>
            </w:pPr>
          </w:p>
        </w:tc>
        <w:tc>
          <w:tcPr>
            <w:tcW w:w="2506" w:type="dxa"/>
          </w:tcPr>
          <w:p w:rsidR="00DA3686" w:rsidRDefault="009D0C94">
            <w:pPr>
              <w:jc w:val="both"/>
              <w:rPr>
                <w:sz w:val="18"/>
                <w:szCs w:val="18"/>
              </w:rPr>
            </w:pPr>
            <w:r>
              <w:rPr>
                <w:sz w:val="18"/>
                <w:szCs w:val="18"/>
              </w:rPr>
              <w:t xml:space="preserve">I can identify what I am looking forward to when I am in Year 5 </w:t>
            </w:r>
          </w:p>
          <w:p w:rsidR="00DA3686" w:rsidRDefault="00DA3686">
            <w:pPr>
              <w:jc w:val="both"/>
              <w:rPr>
                <w:sz w:val="18"/>
                <w:szCs w:val="18"/>
              </w:rPr>
            </w:pPr>
          </w:p>
          <w:p w:rsidR="00DA3686" w:rsidRDefault="009D0C94">
            <w:pPr>
              <w:jc w:val="both"/>
              <w:rPr>
                <w:sz w:val="18"/>
                <w:szCs w:val="18"/>
              </w:rPr>
            </w:pPr>
            <w:r>
              <w:rPr>
                <w:sz w:val="18"/>
                <w:szCs w:val="18"/>
              </w:rPr>
              <w:t>I can reflect on the changes I would like to make when I am in Year 5 and can describe how to go about this</w:t>
            </w:r>
          </w:p>
        </w:tc>
      </w:tr>
      <w:tr w:rsidR="00DA3686" w:rsidTr="00A60BC9">
        <w:trPr>
          <w:cantSplit/>
          <w:trHeight w:val="3566"/>
        </w:trPr>
        <w:tc>
          <w:tcPr>
            <w:tcW w:w="846" w:type="dxa"/>
            <w:shd w:val="clear" w:color="auto" w:fill="C6FDB9"/>
            <w:textDirection w:val="btLr"/>
            <w:vAlign w:val="center"/>
          </w:tcPr>
          <w:p w:rsidR="00DA3686" w:rsidRDefault="009D0C94">
            <w:pPr>
              <w:ind w:left="113" w:right="113"/>
              <w:jc w:val="center"/>
              <w:rPr>
                <w:b/>
                <w:sz w:val="28"/>
                <w:szCs w:val="28"/>
              </w:rPr>
            </w:pPr>
            <w:r>
              <w:rPr>
                <w:b/>
                <w:sz w:val="28"/>
                <w:szCs w:val="28"/>
              </w:rPr>
              <w:t>Details of Coverage</w:t>
            </w:r>
          </w:p>
        </w:tc>
        <w:tc>
          <w:tcPr>
            <w:tcW w:w="2480" w:type="dxa"/>
          </w:tcPr>
          <w:p w:rsidR="00DA3686" w:rsidRDefault="009D0C94">
            <w:pPr>
              <w:widowControl w:val="0"/>
              <w:pBdr>
                <w:top w:val="nil"/>
                <w:left w:val="nil"/>
                <w:bottom w:val="nil"/>
                <w:right w:val="nil"/>
                <w:between w:val="nil"/>
              </w:pBdr>
              <w:rPr>
                <w:sz w:val="18"/>
                <w:szCs w:val="18"/>
              </w:rPr>
            </w:pPr>
            <w:r>
              <w:rPr>
                <w:sz w:val="18"/>
                <w:szCs w:val="18"/>
              </w:rPr>
              <w:t>Being part of a class team</w:t>
            </w:r>
          </w:p>
          <w:p w:rsidR="00DA3686" w:rsidRDefault="009D0C94">
            <w:pPr>
              <w:widowControl w:val="0"/>
              <w:pBdr>
                <w:top w:val="nil"/>
                <w:left w:val="nil"/>
                <w:bottom w:val="nil"/>
                <w:right w:val="nil"/>
                <w:between w:val="nil"/>
              </w:pBdr>
              <w:rPr>
                <w:sz w:val="18"/>
                <w:szCs w:val="18"/>
              </w:rPr>
            </w:pPr>
            <w:r>
              <w:rPr>
                <w:sz w:val="18"/>
                <w:szCs w:val="18"/>
              </w:rPr>
              <w:t>Being a school citizen</w:t>
            </w:r>
          </w:p>
          <w:p w:rsidR="00DA3686" w:rsidRDefault="009D0C94">
            <w:pPr>
              <w:widowControl w:val="0"/>
              <w:pBdr>
                <w:top w:val="nil"/>
                <w:left w:val="nil"/>
                <w:bottom w:val="nil"/>
                <w:right w:val="nil"/>
                <w:between w:val="nil"/>
              </w:pBdr>
              <w:rPr>
                <w:sz w:val="18"/>
                <w:szCs w:val="18"/>
              </w:rPr>
            </w:pPr>
            <w:r>
              <w:rPr>
                <w:sz w:val="18"/>
                <w:szCs w:val="18"/>
              </w:rPr>
              <w:t>Rights, responsibilities and democracy (school council)</w:t>
            </w:r>
          </w:p>
          <w:p w:rsidR="00DA3686" w:rsidRDefault="009D0C94">
            <w:pPr>
              <w:widowControl w:val="0"/>
              <w:pBdr>
                <w:top w:val="nil"/>
                <w:left w:val="nil"/>
                <w:bottom w:val="nil"/>
                <w:right w:val="nil"/>
                <w:between w:val="nil"/>
              </w:pBdr>
              <w:rPr>
                <w:sz w:val="18"/>
                <w:szCs w:val="18"/>
              </w:rPr>
            </w:pPr>
            <w:r>
              <w:rPr>
                <w:sz w:val="18"/>
                <w:szCs w:val="18"/>
              </w:rPr>
              <w:t>Rewards and consequences</w:t>
            </w:r>
          </w:p>
          <w:p w:rsidR="00DA3686" w:rsidRDefault="009D0C94">
            <w:pPr>
              <w:widowControl w:val="0"/>
              <w:pBdr>
                <w:top w:val="nil"/>
                <w:left w:val="nil"/>
                <w:bottom w:val="nil"/>
                <w:right w:val="nil"/>
                <w:between w:val="nil"/>
              </w:pBdr>
              <w:rPr>
                <w:sz w:val="18"/>
                <w:szCs w:val="18"/>
              </w:rPr>
            </w:pPr>
            <w:r>
              <w:rPr>
                <w:sz w:val="18"/>
                <w:szCs w:val="18"/>
              </w:rPr>
              <w:t>Group decision-making</w:t>
            </w:r>
          </w:p>
          <w:p w:rsidR="00DA3686" w:rsidRDefault="009D0C94">
            <w:pPr>
              <w:widowControl w:val="0"/>
              <w:pBdr>
                <w:top w:val="nil"/>
                <w:left w:val="nil"/>
                <w:bottom w:val="nil"/>
                <w:right w:val="nil"/>
                <w:between w:val="nil"/>
              </w:pBdr>
              <w:rPr>
                <w:sz w:val="18"/>
                <w:szCs w:val="18"/>
              </w:rPr>
            </w:pPr>
            <w:r>
              <w:rPr>
                <w:sz w:val="18"/>
                <w:szCs w:val="18"/>
              </w:rPr>
              <w:t>Having a voice</w:t>
            </w:r>
          </w:p>
          <w:p w:rsidR="00DA3686" w:rsidRDefault="009D0C94">
            <w:pPr>
              <w:pBdr>
                <w:top w:val="nil"/>
                <w:left w:val="nil"/>
                <w:bottom w:val="nil"/>
                <w:right w:val="nil"/>
                <w:between w:val="nil"/>
              </w:pBdr>
              <w:jc w:val="both"/>
              <w:rPr>
                <w:color w:val="000000"/>
                <w:sz w:val="18"/>
                <w:szCs w:val="18"/>
              </w:rPr>
            </w:pPr>
            <w:r>
              <w:rPr>
                <w:color w:val="000000"/>
                <w:sz w:val="18"/>
                <w:szCs w:val="18"/>
              </w:rPr>
              <w:t>What motivates behaviour</w:t>
            </w:r>
          </w:p>
        </w:tc>
        <w:tc>
          <w:tcPr>
            <w:tcW w:w="2481" w:type="dxa"/>
          </w:tcPr>
          <w:p w:rsidR="00DA3686" w:rsidRDefault="009D0C94">
            <w:pPr>
              <w:widowControl w:val="0"/>
              <w:pBdr>
                <w:top w:val="nil"/>
                <w:left w:val="nil"/>
                <w:bottom w:val="nil"/>
                <w:right w:val="nil"/>
                <w:between w:val="nil"/>
              </w:pBdr>
              <w:rPr>
                <w:sz w:val="18"/>
                <w:szCs w:val="18"/>
              </w:rPr>
            </w:pPr>
            <w:r>
              <w:rPr>
                <w:sz w:val="18"/>
                <w:szCs w:val="18"/>
              </w:rPr>
              <w:t>Challenging assumptions</w:t>
            </w:r>
          </w:p>
          <w:p w:rsidR="00DA3686" w:rsidRDefault="009D0C94">
            <w:pPr>
              <w:widowControl w:val="0"/>
              <w:pBdr>
                <w:top w:val="nil"/>
                <w:left w:val="nil"/>
                <w:bottom w:val="nil"/>
                <w:right w:val="nil"/>
                <w:between w:val="nil"/>
              </w:pBdr>
              <w:rPr>
                <w:sz w:val="18"/>
                <w:szCs w:val="18"/>
              </w:rPr>
            </w:pPr>
            <w:r>
              <w:rPr>
                <w:sz w:val="18"/>
                <w:szCs w:val="18"/>
              </w:rPr>
              <w:t>Judging by appearance</w:t>
            </w:r>
          </w:p>
          <w:p w:rsidR="00DA3686" w:rsidRDefault="009D0C94">
            <w:pPr>
              <w:widowControl w:val="0"/>
              <w:pBdr>
                <w:top w:val="nil"/>
                <w:left w:val="nil"/>
                <w:bottom w:val="nil"/>
                <w:right w:val="nil"/>
                <w:between w:val="nil"/>
              </w:pBdr>
              <w:rPr>
                <w:sz w:val="18"/>
                <w:szCs w:val="18"/>
              </w:rPr>
            </w:pPr>
            <w:r>
              <w:rPr>
                <w:sz w:val="18"/>
                <w:szCs w:val="18"/>
              </w:rPr>
              <w:t>Accepting self and others</w:t>
            </w:r>
          </w:p>
          <w:p w:rsidR="00DA3686" w:rsidRDefault="009D0C94">
            <w:pPr>
              <w:widowControl w:val="0"/>
              <w:pBdr>
                <w:top w:val="nil"/>
                <w:left w:val="nil"/>
                <w:bottom w:val="nil"/>
                <w:right w:val="nil"/>
                <w:between w:val="nil"/>
              </w:pBdr>
              <w:rPr>
                <w:sz w:val="18"/>
                <w:szCs w:val="18"/>
              </w:rPr>
            </w:pPr>
            <w:r>
              <w:rPr>
                <w:sz w:val="18"/>
                <w:szCs w:val="18"/>
              </w:rPr>
              <w:t>Understanding influences</w:t>
            </w:r>
          </w:p>
          <w:p w:rsidR="00DA3686" w:rsidRDefault="009D0C94">
            <w:pPr>
              <w:widowControl w:val="0"/>
              <w:pBdr>
                <w:top w:val="nil"/>
                <w:left w:val="nil"/>
                <w:bottom w:val="nil"/>
                <w:right w:val="nil"/>
                <w:between w:val="nil"/>
              </w:pBdr>
              <w:rPr>
                <w:sz w:val="18"/>
                <w:szCs w:val="18"/>
              </w:rPr>
            </w:pPr>
            <w:r>
              <w:rPr>
                <w:sz w:val="18"/>
                <w:szCs w:val="18"/>
              </w:rPr>
              <w:t>Understanding bullying</w:t>
            </w:r>
          </w:p>
          <w:p w:rsidR="00DA3686" w:rsidRDefault="009D0C94">
            <w:pPr>
              <w:widowControl w:val="0"/>
              <w:pBdr>
                <w:top w:val="nil"/>
                <w:left w:val="nil"/>
                <w:bottom w:val="nil"/>
                <w:right w:val="nil"/>
                <w:between w:val="nil"/>
              </w:pBdr>
              <w:rPr>
                <w:sz w:val="18"/>
                <w:szCs w:val="18"/>
              </w:rPr>
            </w:pPr>
            <w:r>
              <w:rPr>
                <w:sz w:val="18"/>
                <w:szCs w:val="18"/>
              </w:rPr>
              <w:t>Problem-solving</w:t>
            </w:r>
          </w:p>
          <w:p w:rsidR="00DA3686" w:rsidRDefault="009D0C94">
            <w:pPr>
              <w:widowControl w:val="0"/>
              <w:pBdr>
                <w:top w:val="nil"/>
                <w:left w:val="nil"/>
                <w:bottom w:val="nil"/>
                <w:right w:val="nil"/>
                <w:between w:val="nil"/>
              </w:pBdr>
              <w:rPr>
                <w:sz w:val="18"/>
                <w:szCs w:val="18"/>
              </w:rPr>
            </w:pPr>
            <w:r>
              <w:rPr>
                <w:sz w:val="18"/>
                <w:szCs w:val="18"/>
              </w:rPr>
              <w:t>Identifying how special and unique everyone is</w:t>
            </w:r>
          </w:p>
          <w:p w:rsidR="00DA3686" w:rsidRDefault="009D0C94">
            <w:pPr>
              <w:pBdr>
                <w:top w:val="nil"/>
                <w:left w:val="nil"/>
                <w:bottom w:val="nil"/>
                <w:right w:val="nil"/>
                <w:between w:val="nil"/>
              </w:pBdr>
              <w:jc w:val="both"/>
              <w:rPr>
                <w:color w:val="000000"/>
                <w:sz w:val="18"/>
                <w:szCs w:val="18"/>
              </w:rPr>
            </w:pPr>
            <w:r>
              <w:rPr>
                <w:color w:val="000000"/>
                <w:sz w:val="18"/>
                <w:szCs w:val="18"/>
              </w:rPr>
              <w:t>First impressions</w:t>
            </w:r>
          </w:p>
        </w:tc>
        <w:tc>
          <w:tcPr>
            <w:tcW w:w="2441" w:type="dxa"/>
          </w:tcPr>
          <w:p w:rsidR="00DA3686" w:rsidRDefault="009D0C94">
            <w:pPr>
              <w:widowControl w:val="0"/>
              <w:pBdr>
                <w:top w:val="nil"/>
                <w:left w:val="nil"/>
                <w:bottom w:val="nil"/>
                <w:right w:val="nil"/>
                <w:between w:val="nil"/>
              </w:pBdr>
              <w:rPr>
                <w:sz w:val="18"/>
                <w:szCs w:val="18"/>
              </w:rPr>
            </w:pPr>
            <w:r>
              <w:rPr>
                <w:sz w:val="18"/>
                <w:szCs w:val="18"/>
              </w:rPr>
              <w:t>Hopes and dreams</w:t>
            </w:r>
          </w:p>
          <w:p w:rsidR="00DA3686" w:rsidRDefault="009D0C94">
            <w:pPr>
              <w:widowControl w:val="0"/>
              <w:pBdr>
                <w:top w:val="nil"/>
                <w:left w:val="nil"/>
                <w:bottom w:val="nil"/>
                <w:right w:val="nil"/>
                <w:between w:val="nil"/>
              </w:pBdr>
              <w:rPr>
                <w:sz w:val="18"/>
                <w:szCs w:val="18"/>
              </w:rPr>
            </w:pPr>
            <w:r>
              <w:rPr>
                <w:sz w:val="18"/>
                <w:szCs w:val="18"/>
              </w:rPr>
              <w:t>Overcoming disappointment</w:t>
            </w:r>
          </w:p>
          <w:p w:rsidR="00DA3686" w:rsidRDefault="009D0C94">
            <w:pPr>
              <w:widowControl w:val="0"/>
              <w:pBdr>
                <w:top w:val="nil"/>
                <w:left w:val="nil"/>
                <w:bottom w:val="nil"/>
                <w:right w:val="nil"/>
                <w:between w:val="nil"/>
              </w:pBdr>
              <w:rPr>
                <w:sz w:val="18"/>
                <w:szCs w:val="18"/>
              </w:rPr>
            </w:pPr>
            <w:r>
              <w:rPr>
                <w:sz w:val="18"/>
                <w:szCs w:val="18"/>
              </w:rPr>
              <w:t>Creating new, realistic dreams</w:t>
            </w:r>
          </w:p>
          <w:p w:rsidR="00DA3686" w:rsidRDefault="009D0C94">
            <w:pPr>
              <w:widowControl w:val="0"/>
              <w:pBdr>
                <w:top w:val="nil"/>
                <w:left w:val="nil"/>
                <w:bottom w:val="nil"/>
                <w:right w:val="nil"/>
                <w:between w:val="nil"/>
              </w:pBdr>
              <w:rPr>
                <w:sz w:val="18"/>
                <w:szCs w:val="18"/>
              </w:rPr>
            </w:pPr>
            <w:r>
              <w:rPr>
                <w:sz w:val="18"/>
                <w:szCs w:val="18"/>
              </w:rPr>
              <w:t>Achieving goals</w:t>
            </w:r>
          </w:p>
          <w:p w:rsidR="00DA3686" w:rsidRDefault="009D0C94">
            <w:pPr>
              <w:widowControl w:val="0"/>
              <w:pBdr>
                <w:top w:val="nil"/>
                <w:left w:val="nil"/>
                <w:bottom w:val="nil"/>
                <w:right w:val="nil"/>
                <w:between w:val="nil"/>
              </w:pBdr>
              <w:rPr>
                <w:sz w:val="18"/>
                <w:szCs w:val="18"/>
              </w:rPr>
            </w:pPr>
            <w:r>
              <w:rPr>
                <w:sz w:val="18"/>
                <w:szCs w:val="18"/>
              </w:rPr>
              <w:t>Working in a group</w:t>
            </w:r>
          </w:p>
          <w:p w:rsidR="00DA3686" w:rsidRDefault="009D0C94">
            <w:pPr>
              <w:widowControl w:val="0"/>
              <w:pBdr>
                <w:top w:val="nil"/>
                <w:left w:val="nil"/>
                <w:bottom w:val="nil"/>
                <w:right w:val="nil"/>
                <w:between w:val="nil"/>
              </w:pBdr>
              <w:rPr>
                <w:sz w:val="18"/>
                <w:szCs w:val="18"/>
              </w:rPr>
            </w:pPr>
            <w:r>
              <w:rPr>
                <w:sz w:val="18"/>
                <w:szCs w:val="18"/>
              </w:rPr>
              <w:t>Celebrating contributions</w:t>
            </w:r>
          </w:p>
          <w:p w:rsidR="00DA3686" w:rsidRDefault="009D0C94">
            <w:pPr>
              <w:widowControl w:val="0"/>
              <w:pBdr>
                <w:top w:val="nil"/>
                <w:left w:val="nil"/>
                <w:bottom w:val="nil"/>
                <w:right w:val="nil"/>
                <w:between w:val="nil"/>
              </w:pBdr>
              <w:rPr>
                <w:sz w:val="18"/>
                <w:szCs w:val="18"/>
              </w:rPr>
            </w:pPr>
            <w:r>
              <w:rPr>
                <w:sz w:val="18"/>
                <w:szCs w:val="18"/>
              </w:rPr>
              <w:t>Resilience</w:t>
            </w:r>
          </w:p>
          <w:p w:rsidR="00DA3686" w:rsidRDefault="009D0C94">
            <w:pPr>
              <w:pBdr>
                <w:top w:val="nil"/>
                <w:left w:val="nil"/>
                <w:bottom w:val="nil"/>
                <w:right w:val="nil"/>
                <w:between w:val="nil"/>
              </w:pBdr>
              <w:jc w:val="both"/>
              <w:rPr>
                <w:color w:val="000000"/>
                <w:sz w:val="18"/>
                <w:szCs w:val="18"/>
              </w:rPr>
            </w:pPr>
            <w:r>
              <w:rPr>
                <w:color w:val="000000"/>
                <w:sz w:val="18"/>
                <w:szCs w:val="18"/>
              </w:rPr>
              <w:t>Positive attitudes</w:t>
            </w:r>
          </w:p>
        </w:tc>
        <w:tc>
          <w:tcPr>
            <w:tcW w:w="2442" w:type="dxa"/>
          </w:tcPr>
          <w:p w:rsidR="00DA3686" w:rsidRDefault="009D0C94">
            <w:pPr>
              <w:widowControl w:val="0"/>
              <w:pBdr>
                <w:top w:val="nil"/>
                <w:left w:val="nil"/>
                <w:bottom w:val="nil"/>
                <w:right w:val="nil"/>
                <w:between w:val="nil"/>
              </w:pBdr>
              <w:rPr>
                <w:sz w:val="18"/>
                <w:szCs w:val="18"/>
              </w:rPr>
            </w:pPr>
            <w:r>
              <w:rPr>
                <w:sz w:val="18"/>
                <w:szCs w:val="18"/>
              </w:rPr>
              <w:t>Healthier friendships</w:t>
            </w:r>
          </w:p>
          <w:p w:rsidR="00DA3686" w:rsidRDefault="009D0C94">
            <w:pPr>
              <w:widowControl w:val="0"/>
              <w:pBdr>
                <w:top w:val="nil"/>
                <w:left w:val="nil"/>
                <w:bottom w:val="nil"/>
                <w:right w:val="nil"/>
                <w:between w:val="nil"/>
              </w:pBdr>
              <w:rPr>
                <w:sz w:val="18"/>
                <w:szCs w:val="18"/>
              </w:rPr>
            </w:pPr>
            <w:r>
              <w:rPr>
                <w:sz w:val="18"/>
                <w:szCs w:val="18"/>
              </w:rPr>
              <w:t>Group dynamics</w:t>
            </w:r>
          </w:p>
          <w:p w:rsidR="00DA3686" w:rsidRDefault="009D0C94">
            <w:pPr>
              <w:widowControl w:val="0"/>
              <w:pBdr>
                <w:top w:val="nil"/>
                <w:left w:val="nil"/>
                <w:bottom w:val="nil"/>
                <w:right w:val="nil"/>
                <w:between w:val="nil"/>
              </w:pBdr>
              <w:rPr>
                <w:color w:val="00B050"/>
                <w:sz w:val="18"/>
                <w:szCs w:val="18"/>
              </w:rPr>
            </w:pPr>
            <w:r>
              <w:rPr>
                <w:color w:val="00B050"/>
                <w:sz w:val="18"/>
                <w:szCs w:val="18"/>
              </w:rPr>
              <w:t>Smoking</w:t>
            </w:r>
          </w:p>
          <w:p w:rsidR="00DA3686" w:rsidRDefault="009D0C94">
            <w:pPr>
              <w:widowControl w:val="0"/>
              <w:pBdr>
                <w:top w:val="nil"/>
                <w:left w:val="nil"/>
                <w:bottom w:val="nil"/>
                <w:right w:val="nil"/>
                <w:between w:val="nil"/>
              </w:pBdr>
              <w:rPr>
                <w:color w:val="00B050"/>
                <w:sz w:val="18"/>
                <w:szCs w:val="18"/>
              </w:rPr>
            </w:pPr>
            <w:r>
              <w:rPr>
                <w:color w:val="00B050"/>
                <w:sz w:val="18"/>
                <w:szCs w:val="18"/>
              </w:rPr>
              <w:t>Alcohol</w:t>
            </w:r>
          </w:p>
          <w:p w:rsidR="00DA3686" w:rsidRDefault="009D0C94">
            <w:pPr>
              <w:widowControl w:val="0"/>
              <w:pBdr>
                <w:top w:val="nil"/>
                <w:left w:val="nil"/>
                <w:bottom w:val="nil"/>
                <w:right w:val="nil"/>
                <w:between w:val="nil"/>
              </w:pBdr>
              <w:rPr>
                <w:sz w:val="18"/>
                <w:szCs w:val="18"/>
              </w:rPr>
            </w:pPr>
            <w:r>
              <w:rPr>
                <w:sz w:val="18"/>
                <w:szCs w:val="18"/>
              </w:rPr>
              <w:t>Assertiveness</w:t>
            </w:r>
          </w:p>
          <w:p w:rsidR="00DA3686" w:rsidRDefault="009D0C94">
            <w:pPr>
              <w:widowControl w:val="0"/>
              <w:pBdr>
                <w:top w:val="nil"/>
                <w:left w:val="nil"/>
                <w:bottom w:val="nil"/>
                <w:right w:val="nil"/>
                <w:between w:val="nil"/>
              </w:pBdr>
              <w:rPr>
                <w:sz w:val="18"/>
                <w:szCs w:val="18"/>
              </w:rPr>
            </w:pPr>
            <w:r>
              <w:rPr>
                <w:sz w:val="18"/>
                <w:szCs w:val="18"/>
              </w:rPr>
              <w:t>Peer pressure</w:t>
            </w:r>
          </w:p>
          <w:p w:rsidR="00DA3686" w:rsidRDefault="009D0C94">
            <w:pPr>
              <w:pBdr>
                <w:top w:val="nil"/>
                <w:left w:val="nil"/>
                <w:bottom w:val="nil"/>
                <w:right w:val="nil"/>
                <w:between w:val="nil"/>
              </w:pBdr>
              <w:jc w:val="both"/>
              <w:rPr>
                <w:color w:val="000000"/>
                <w:sz w:val="18"/>
                <w:szCs w:val="18"/>
              </w:rPr>
            </w:pPr>
            <w:r>
              <w:rPr>
                <w:color w:val="000000"/>
                <w:sz w:val="18"/>
                <w:szCs w:val="18"/>
              </w:rPr>
              <w:t>Celebrating inner strength</w:t>
            </w:r>
          </w:p>
        </w:tc>
        <w:tc>
          <w:tcPr>
            <w:tcW w:w="2505" w:type="dxa"/>
          </w:tcPr>
          <w:p w:rsidR="00DA3686" w:rsidRDefault="009D0C94">
            <w:pPr>
              <w:widowControl w:val="0"/>
              <w:pBdr>
                <w:top w:val="nil"/>
                <w:left w:val="nil"/>
                <w:bottom w:val="nil"/>
                <w:right w:val="nil"/>
                <w:between w:val="nil"/>
              </w:pBdr>
              <w:rPr>
                <w:sz w:val="18"/>
                <w:szCs w:val="18"/>
              </w:rPr>
            </w:pPr>
            <w:r>
              <w:rPr>
                <w:sz w:val="18"/>
                <w:szCs w:val="18"/>
              </w:rPr>
              <w:t>Jealousy</w:t>
            </w:r>
          </w:p>
          <w:p w:rsidR="00DA3686" w:rsidRDefault="009D0C94">
            <w:pPr>
              <w:widowControl w:val="0"/>
              <w:pBdr>
                <w:top w:val="nil"/>
                <w:left w:val="nil"/>
                <w:bottom w:val="nil"/>
                <w:right w:val="nil"/>
                <w:between w:val="nil"/>
              </w:pBdr>
              <w:rPr>
                <w:color w:val="00B050"/>
                <w:sz w:val="18"/>
                <w:szCs w:val="18"/>
              </w:rPr>
            </w:pPr>
            <w:r>
              <w:rPr>
                <w:color w:val="00B050"/>
                <w:sz w:val="18"/>
                <w:szCs w:val="18"/>
              </w:rPr>
              <w:t>Love and loss</w:t>
            </w:r>
          </w:p>
          <w:p w:rsidR="00DA3686" w:rsidRDefault="009D0C94">
            <w:pPr>
              <w:widowControl w:val="0"/>
              <w:pBdr>
                <w:top w:val="nil"/>
                <w:left w:val="nil"/>
                <w:bottom w:val="nil"/>
                <w:right w:val="nil"/>
                <w:between w:val="nil"/>
              </w:pBdr>
              <w:rPr>
                <w:sz w:val="18"/>
                <w:szCs w:val="18"/>
              </w:rPr>
            </w:pPr>
            <w:r>
              <w:rPr>
                <w:sz w:val="18"/>
                <w:szCs w:val="18"/>
              </w:rPr>
              <w:t>Memories of loved ones</w:t>
            </w:r>
          </w:p>
          <w:p w:rsidR="00DA3686" w:rsidRDefault="009D0C94">
            <w:pPr>
              <w:widowControl w:val="0"/>
              <w:pBdr>
                <w:top w:val="nil"/>
                <w:left w:val="nil"/>
                <w:bottom w:val="nil"/>
                <w:right w:val="nil"/>
                <w:between w:val="nil"/>
              </w:pBdr>
              <w:rPr>
                <w:sz w:val="18"/>
                <w:szCs w:val="18"/>
              </w:rPr>
            </w:pPr>
            <w:r>
              <w:rPr>
                <w:sz w:val="18"/>
                <w:szCs w:val="18"/>
              </w:rPr>
              <w:t>Getting on and falling out</w:t>
            </w:r>
          </w:p>
          <w:p w:rsidR="00DA3686" w:rsidRDefault="009D0C94">
            <w:pPr>
              <w:widowControl w:val="0"/>
              <w:pBdr>
                <w:top w:val="nil"/>
                <w:left w:val="nil"/>
                <w:bottom w:val="nil"/>
                <w:right w:val="nil"/>
                <w:between w:val="nil"/>
              </w:pBdr>
              <w:rPr>
                <w:sz w:val="18"/>
                <w:szCs w:val="18"/>
              </w:rPr>
            </w:pPr>
            <w:r>
              <w:rPr>
                <w:sz w:val="18"/>
                <w:szCs w:val="18"/>
              </w:rPr>
              <w:t>Showing appreciation to people and animals</w:t>
            </w:r>
          </w:p>
          <w:p w:rsidR="00DA3686" w:rsidRDefault="00DA3686">
            <w:pPr>
              <w:widowControl w:val="0"/>
              <w:pBdr>
                <w:top w:val="nil"/>
                <w:left w:val="nil"/>
                <w:bottom w:val="nil"/>
                <w:right w:val="nil"/>
                <w:between w:val="nil"/>
              </w:pBdr>
              <w:rPr>
                <w:sz w:val="18"/>
                <w:szCs w:val="18"/>
              </w:rPr>
            </w:pPr>
          </w:p>
          <w:p w:rsidR="00DA3686" w:rsidRDefault="009D0C94">
            <w:pPr>
              <w:pBdr>
                <w:top w:val="nil"/>
                <w:left w:val="nil"/>
                <w:bottom w:val="nil"/>
                <w:right w:val="nil"/>
                <w:between w:val="nil"/>
              </w:pBdr>
              <w:jc w:val="both"/>
              <w:rPr>
                <w:color w:val="000000"/>
                <w:sz w:val="18"/>
                <w:szCs w:val="18"/>
              </w:rPr>
            </w:pPr>
            <w:r>
              <w:rPr>
                <w:color w:val="00B050"/>
                <w:sz w:val="18"/>
                <w:szCs w:val="18"/>
              </w:rPr>
              <w:t>We have moved the ‘Girlfriends and boyfriends’’ lesson to Y6 Summer 2.</w:t>
            </w:r>
          </w:p>
        </w:tc>
        <w:tc>
          <w:tcPr>
            <w:tcW w:w="2506" w:type="dxa"/>
          </w:tcPr>
          <w:p w:rsidR="00DA3686" w:rsidRDefault="009D0C94">
            <w:pPr>
              <w:widowControl w:val="0"/>
              <w:pBdr>
                <w:top w:val="nil"/>
                <w:left w:val="nil"/>
                <w:bottom w:val="nil"/>
                <w:right w:val="nil"/>
                <w:between w:val="nil"/>
              </w:pBdr>
              <w:rPr>
                <w:sz w:val="18"/>
                <w:szCs w:val="18"/>
              </w:rPr>
            </w:pPr>
            <w:r>
              <w:rPr>
                <w:sz w:val="18"/>
                <w:szCs w:val="18"/>
              </w:rPr>
              <w:t>Being unique</w:t>
            </w:r>
          </w:p>
          <w:p w:rsidR="00DA3686" w:rsidRDefault="009D0C94">
            <w:pPr>
              <w:widowControl w:val="0"/>
              <w:pBdr>
                <w:top w:val="nil"/>
                <w:left w:val="nil"/>
                <w:bottom w:val="nil"/>
                <w:right w:val="nil"/>
                <w:between w:val="nil"/>
              </w:pBdr>
              <w:rPr>
                <w:color w:val="00B050"/>
                <w:sz w:val="18"/>
                <w:szCs w:val="18"/>
              </w:rPr>
            </w:pPr>
            <w:r>
              <w:rPr>
                <w:color w:val="00B050"/>
                <w:sz w:val="18"/>
                <w:szCs w:val="18"/>
              </w:rPr>
              <w:t>Girls and puberty*</w:t>
            </w:r>
          </w:p>
          <w:p w:rsidR="00DA3686" w:rsidRDefault="009D0C94">
            <w:pPr>
              <w:widowControl w:val="0"/>
              <w:pBdr>
                <w:top w:val="nil"/>
                <w:left w:val="nil"/>
                <w:bottom w:val="nil"/>
                <w:right w:val="nil"/>
                <w:between w:val="nil"/>
              </w:pBdr>
              <w:rPr>
                <w:sz w:val="18"/>
                <w:szCs w:val="18"/>
              </w:rPr>
            </w:pPr>
            <w:r>
              <w:rPr>
                <w:sz w:val="18"/>
                <w:szCs w:val="18"/>
              </w:rPr>
              <w:t>Confidence in change</w:t>
            </w:r>
          </w:p>
          <w:p w:rsidR="00DA3686" w:rsidRDefault="009D0C94">
            <w:pPr>
              <w:widowControl w:val="0"/>
              <w:pBdr>
                <w:top w:val="nil"/>
                <w:left w:val="nil"/>
                <w:bottom w:val="nil"/>
                <w:right w:val="nil"/>
                <w:between w:val="nil"/>
              </w:pBdr>
              <w:rPr>
                <w:sz w:val="18"/>
                <w:szCs w:val="18"/>
              </w:rPr>
            </w:pPr>
            <w:r>
              <w:rPr>
                <w:sz w:val="18"/>
                <w:szCs w:val="18"/>
              </w:rPr>
              <w:t>Accepting change</w:t>
            </w:r>
          </w:p>
          <w:p w:rsidR="00DA3686" w:rsidRDefault="009D0C94">
            <w:pPr>
              <w:widowControl w:val="0"/>
              <w:pBdr>
                <w:top w:val="nil"/>
                <w:left w:val="nil"/>
                <w:bottom w:val="nil"/>
                <w:right w:val="nil"/>
                <w:between w:val="nil"/>
              </w:pBdr>
              <w:rPr>
                <w:sz w:val="18"/>
                <w:szCs w:val="18"/>
              </w:rPr>
            </w:pPr>
            <w:r>
              <w:rPr>
                <w:sz w:val="18"/>
                <w:szCs w:val="18"/>
              </w:rPr>
              <w:t>Preparing for transition</w:t>
            </w:r>
          </w:p>
          <w:p w:rsidR="00DA3686" w:rsidRDefault="009D0C94">
            <w:pPr>
              <w:widowControl w:val="0"/>
              <w:pBdr>
                <w:top w:val="nil"/>
                <w:left w:val="nil"/>
                <w:bottom w:val="nil"/>
                <w:right w:val="nil"/>
                <w:between w:val="nil"/>
              </w:pBdr>
              <w:rPr>
                <w:sz w:val="18"/>
                <w:szCs w:val="18"/>
              </w:rPr>
            </w:pPr>
            <w:r>
              <w:rPr>
                <w:sz w:val="18"/>
                <w:szCs w:val="18"/>
              </w:rPr>
              <w:t>Environmental change</w:t>
            </w:r>
          </w:p>
          <w:p w:rsidR="00DA3686" w:rsidRDefault="009D0C94">
            <w:pPr>
              <w:jc w:val="both"/>
              <w:rPr>
                <w:sz w:val="18"/>
                <w:szCs w:val="18"/>
              </w:rPr>
            </w:pPr>
            <w:r>
              <w:rPr>
                <w:color w:val="00B050"/>
                <w:sz w:val="18"/>
                <w:szCs w:val="18"/>
              </w:rPr>
              <w:t>We have moved the ‘Having a baby’’ lesson to Y6 Summer 2.</w:t>
            </w:r>
          </w:p>
        </w:tc>
      </w:tr>
    </w:tbl>
    <w:p w:rsidR="00DA3686" w:rsidRDefault="00DA3686"/>
    <w:p w:rsidR="0072404D" w:rsidRDefault="0072404D"/>
    <w:p w:rsidR="0072404D" w:rsidRDefault="0072404D">
      <w:bookmarkStart w:id="0" w:name="_GoBack"/>
      <w:bookmarkEnd w:id="0"/>
    </w:p>
    <w:p w:rsidR="0072404D" w:rsidRDefault="0072404D"/>
    <w:p w:rsidR="0072404D" w:rsidRDefault="0072404D"/>
    <w:p w:rsidR="0072404D" w:rsidRDefault="0072404D"/>
    <w:p w:rsidR="0072404D" w:rsidRDefault="0072404D"/>
    <w:p w:rsidR="0072404D" w:rsidRDefault="0072404D" w:rsidP="0072404D">
      <w:pPr>
        <w:jc w:val="center"/>
        <w:rPr>
          <w:color w:val="00B050"/>
          <w:sz w:val="32"/>
          <w:szCs w:val="32"/>
        </w:rPr>
      </w:pPr>
      <w:r>
        <w:rPr>
          <w:color w:val="00B050"/>
          <w:sz w:val="32"/>
          <w:szCs w:val="32"/>
        </w:rPr>
        <w:t>For any content written in green, more details about the learning are provided at the end of this document.</w:t>
      </w:r>
    </w:p>
    <w:p w:rsidR="0072404D" w:rsidRDefault="0072404D" w:rsidP="0072404D">
      <w:pPr>
        <w:jc w:val="center"/>
        <w:rPr>
          <w:color w:val="00B050"/>
          <w:sz w:val="32"/>
          <w:szCs w:val="32"/>
        </w:rPr>
      </w:pPr>
    </w:p>
    <w:tbl>
      <w:tblPr>
        <w:tblStyle w:val="a4"/>
        <w:tblW w:w="15701" w:type="dxa"/>
        <w:tblBorders>
          <w:top w:val="single" w:sz="4" w:space="0" w:color="000000"/>
          <w:left w:val="single" w:sz="4" w:space="0" w:color="000000"/>
          <w:bottom w:val="single" w:sz="4" w:space="0" w:color="000000"/>
          <w:right w:val="single" w:sz="4" w:space="0" w:color="000000"/>
          <w:insideH w:val="single" w:sz="4" w:space="0" w:color="A8D08D"/>
          <w:insideV w:val="single" w:sz="4" w:space="0" w:color="000000"/>
        </w:tblBorders>
        <w:tblLayout w:type="fixed"/>
        <w:tblLook w:val="0400" w:firstRow="0" w:lastRow="0" w:firstColumn="0" w:lastColumn="0" w:noHBand="0" w:noVBand="1"/>
      </w:tblPr>
      <w:tblGrid>
        <w:gridCol w:w="846"/>
        <w:gridCol w:w="2480"/>
        <w:gridCol w:w="2481"/>
        <w:gridCol w:w="2441"/>
        <w:gridCol w:w="2442"/>
        <w:gridCol w:w="2505"/>
        <w:gridCol w:w="2506"/>
      </w:tblGrid>
      <w:tr w:rsidR="00DA3686">
        <w:tc>
          <w:tcPr>
            <w:tcW w:w="15701" w:type="dxa"/>
            <w:gridSpan w:val="7"/>
            <w:shd w:val="clear" w:color="auto" w:fill="43D521"/>
          </w:tcPr>
          <w:p w:rsidR="00DA3686" w:rsidRDefault="009D0C94">
            <w:pPr>
              <w:jc w:val="center"/>
              <w:rPr>
                <w:b/>
              </w:rPr>
            </w:pPr>
            <w:r>
              <w:rPr>
                <w:b/>
                <w:sz w:val="36"/>
                <w:szCs w:val="36"/>
              </w:rPr>
              <w:t>Year 5: PSHE Curriculum Map</w:t>
            </w:r>
          </w:p>
        </w:tc>
      </w:tr>
      <w:tr w:rsidR="00DA3686">
        <w:tc>
          <w:tcPr>
            <w:tcW w:w="846" w:type="dxa"/>
            <w:shd w:val="clear" w:color="auto" w:fill="C6FDB9"/>
            <w:vAlign w:val="center"/>
          </w:tcPr>
          <w:p w:rsidR="00DA3686" w:rsidRDefault="009D0C94">
            <w:pPr>
              <w:jc w:val="center"/>
              <w:rPr>
                <w:b/>
                <w:sz w:val="28"/>
                <w:szCs w:val="28"/>
              </w:rPr>
            </w:pPr>
            <w:r>
              <w:rPr>
                <w:b/>
                <w:sz w:val="28"/>
                <w:szCs w:val="28"/>
              </w:rPr>
              <w:t>Unit</w:t>
            </w:r>
          </w:p>
        </w:tc>
        <w:tc>
          <w:tcPr>
            <w:tcW w:w="2480" w:type="dxa"/>
            <w:shd w:val="clear" w:color="auto" w:fill="C6FDB9"/>
          </w:tcPr>
          <w:p w:rsidR="00DA3686" w:rsidRDefault="009D0C94">
            <w:pPr>
              <w:jc w:val="center"/>
              <w:rPr>
                <w:b/>
              </w:rPr>
            </w:pPr>
            <w:r>
              <w:rPr>
                <w:b/>
              </w:rPr>
              <w:t>Being Me in My World</w:t>
            </w:r>
          </w:p>
        </w:tc>
        <w:tc>
          <w:tcPr>
            <w:tcW w:w="2481" w:type="dxa"/>
            <w:shd w:val="clear" w:color="auto" w:fill="C6FDB9"/>
          </w:tcPr>
          <w:p w:rsidR="00DA3686" w:rsidRDefault="009D0C94">
            <w:pPr>
              <w:jc w:val="center"/>
              <w:rPr>
                <w:b/>
              </w:rPr>
            </w:pPr>
            <w:r>
              <w:rPr>
                <w:b/>
              </w:rPr>
              <w:t>Celebrating Difference</w:t>
            </w:r>
          </w:p>
        </w:tc>
        <w:tc>
          <w:tcPr>
            <w:tcW w:w="2441" w:type="dxa"/>
            <w:shd w:val="clear" w:color="auto" w:fill="C6FDB9"/>
          </w:tcPr>
          <w:p w:rsidR="00DA3686" w:rsidRDefault="009D0C94">
            <w:pPr>
              <w:jc w:val="center"/>
              <w:rPr>
                <w:b/>
              </w:rPr>
            </w:pPr>
            <w:r>
              <w:rPr>
                <w:b/>
              </w:rPr>
              <w:t>Dreams and Goals</w:t>
            </w:r>
          </w:p>
        </w:tc>
        <w:tc>
          <w:tcPr>
            <w:tcW w:w="2442" w:type="dxa"/>
            <w:shd w:val="clear" w:color="auto" w:fill="C6FDB9"/>
          </w:tcPr>
          <w:p w:rsidR="00DA3686" w:rsidRDefault="009D0C94">
            <w:pPr>
              <w:jc w:val="center"/>
              <w:rPr>
                <w:b/>
              </w:rPr>
            </w:pPr>
            <w:r>
              <w:rPr>
                <w:b/>
              </w:rPr>
              <w:t>Healthy Me</w:t>
            </w:r>
          </w:p>
        </w:tc>
        <w:tc>
          <w:tcPr>
            <w:tcW w:w="2505" w:type="dxa"/>
            <w:shd w:val="clear" w:color="auto" w:fill="C6FDB9"/>
          </w:tcPr>
          <w:p w:rsidR="00DA3686" w:rsidRDefault="009D0C94">
            <w:pPr>
              <w:jc w:val="center"/>
              <w:rPr>
                <w:b/>
              </w:rPr>
            </w:pPr>
            <w:r>
              <w:rPr>
                <w:b/>
              </w:rPr>
              <w:t>Relationships</w:t>
            </w:r>
          </w:p>
        </w:tc>
        <w:tc>
          <w:tcPr>
            <w:tcW w:w="2506" w:type="dxa"/>
            <w:shd w:val="clear" w:color="auto" w:fill="C6FDB9"/>
          </w:tcPr>
          <w:p w:rsidR="00DA3686" w:rsidRDefault="009D0C94">
            <w:pPr>
              <w:jc w:val="center"/>
              <w:rPr>
                <w:b/>
              </w:rPr>
            </w:pPr>
            <w:r>
              <w:rPr>
                <w:b/>
              </w:rPr>
              <w:t xml:space="preserve">Changing Me </w:t>
            </w:r>
          </w:p>
        </w:tc>
      </w:tr>
      <w:tr w:rsidR="00DA3686" w:rsidTr="00A60BC9">
        <w:trPr>
          <w:cantSplit/>
          <w:trHeight w:val="1711"/>
        </w:trPr>
        <w:tc>
          <w:tcPr>
            <w:tcW w:w="846" w:type="dxa"/>
            <w:shd w:val="clear" w:color="auto" w:fill="C6FDB9"/>
            <w:textDirection w:val="btLr"/>
            <w:vAlign w:val="center"/>
          </w:tcPr>
          <w:p w:rsidR="00DA3686" w:rsidRDefault="009D0C94">
            <w:pPr>
              <w:ind w:left="113" w:right="113"/>
              <w:jc w:val="center"/>
              <w:rPr>
                <w:b/>
                <w:sz w:val="28"/>
                <w:szCs w:val="28"/>
              </w:rPr>
            </w:pPr>
            <w:r>
              <w:rPr>
                <w:b/>
                <w:sz w:val="28"/>
                <w:szCs w:val="28"/>
              </w:rPr>
              <w:t>Overview</w:t>
            </w:r>
          </w:p>
        </w:tc>
        <w:tc>
          <w:tcPr>
            <w:tcW w:w="2480" w:type="dxa"/>
          </w:tcPr>
          <w:p w:rsidR="00DA3686" w:rsidRDefault="009D0C94">
            <w:pPr>
              <w:pBdr>
                <w:top w:val="nil"/>
                <w:left w:val="nil"/>
                <w:bottom w:val="nil"/>
                <w:right w:val="nil"/>
                <w:between w:val="nil"/>
              </w:pBdr>
              <w:jc w:val="both"/>
              <w:rPr>
                <w:color w:val="000000"/>
                <w:sz w:val="18"/>
                <w:szCs w:val="18"/>
              </w:rPr>
            </w:pPr>
            <w:r>
              <w:rPr>
                <w:color w:val="000000"/>
                <w:sz w:val="18"/>
                <w:szCs w:val="18"/>
              </w:rPr>
              <w:t>Introduction of systems and routines for the new school year.</w:t>
            </w:r>
          </w:p>
          <w:p w:rsidR="00DA3686" w:rsidRDefault="009D0C94">
            <w:pPr>
              <w:pBdr>
                <w:top w:val="nil"/>
                <w:left w:val="nil"/>
                <w:bottom w:val="nil"/>
                <w:right w:val="nil"/>
                <w:between w:val="nil"/>
              </w:pBdr>
              <w:jc w:val="both"/>
              <w:rPr>
                <w:color w:val="000000"/>
                <w:sz w:val="18"/>
                <w:szCs w:val="18"/>
              </w:rPr>
            </w:pPr>
            <w:r>
              <w:rPr>
                <w:color w:val="000000"/>
                <w:sz w:val="18"/>
                <w:szCs w:val="18"/>
              </w:rPr>
              <w:t>Establishing a class Learning Charter.</w:t>
            </w:r>
          </w:p>
          <w:p w:rsidR="00DA3686" w:rsidRDefault="009D0C94">
            <w:pPr>
              <w:pBdr>
                <w:top w:val="nil"/>
                <w:left w:val="nil"/>
                <w:bottom w:val="nil"/>
                <w:right w:val="nil"/>
                <w:between w:val="nil"/>
              </w:pBdr>
              <w:jc w:val="both"/>
              <w:rPr>
                <w:color w:val="000000"/>
                <w:sz w:val="18"/>
                <w:szCs w:val="18"/>
              </w:rPr>
            </w:pPr>
            <w:r>
              <w:rPr>
                <w:color w:val="000000"/>
                <w:sz w:val="18"/>
                <w:szCs w:val="18"/>
              </w:rPr>
              <w:t>We block the teaching of this unit in the first couple of weeks at the start of term in order to establish the Learning Charter.</w:t>
            </w:r>
          </w:p>
          <w:p w:rsidR="00DA3686" w:rsidRDefault="00DA3686">
            <w:pPr>
              <w:pBdr>
                <w:top w:val="nil"/>
                <w:left w:val="nil"/>
                <w:bottom w:val="nil"/>
                <w:right w:val="nil"/>
                <w:between w:val="nil"/>
              </w:pBdr>
              <w:jc w:val="both"/>
              <w:rPr>
                <w:color w:val="000000"/>
                <w:sz w:val="18"/>
                <w:szCs w:val="18"/>
              </w:rPr>
            </w:pPr>
          </w:p>
        </w:tc>
        <w:tc>
          <w:tcPr>
            <w:tcW w:w="2481" w:type="dxa"/>
          </w:tcPr>
          <w:p w:rsidR="00DA3686" w:rsidRDefault="009D0C94">
            <w:pPr>
              <w:pBdr>
                <w:top w:val="nil"/>
                <w:left w:val="nil"/>
                <w:bottom w:val="nil"/>
                <w:right w:val="nil"/>
                <w:between w:val="nil"/>
              </w:pBdr>
              <w:jc w:val="both"/>
              <w:rPr>
                <w:color w:val="000000"/>
                <w:sz w:val="18"/>
                <w:szCs w:val="18"/>
              </w:rPr>
            </w:pPr>
            <w:r>
              <w:rPr>
                <w:color w:val="000000"/>
                <w:sz w:val="18"/>
                <w:szCs w:val="18"/>
              </w:rPr>
              <w:t xml:space="preserve">I can explain the differences between direct and indirect types of bullying I know some ways to encourage children who use bullying behaviours to make other choices and know how to support children who are being bullied </w:t>
            </w:r>
          </w:p>
        </w:tc>
        <w:tc>
          <w:tcPr>
            <w:tcW w:w="2441" w:type="dxa"/>
          </w:tcPr>
          <w:p w:rsidR="00DA3686" w:rsidRDefault="009D0C94">
            <w:pPr>
              <w:pBdr>
                <w:top w:val="nil"/>
                <w:left w:val="nil"/>
                <w:bottom w:val="nil"/>
                <w:right w:val="nil"/>
                <w:between w:val="nil"/>
              </w:pBdr>
              <w:jc w:val="both"/>
              <w:rPr>
                <w:color w:val="000000"/>
                <w:sz w:val="18"/>
                <w:szCs w:val="18"/>
              </w:rPr>
            </w:pPr>
            <w:r>
              <w:rPr>
                <w:color w:val="000000"/>
                <w:sz w:val="18"/>
                <w:szCs w:val="18"/>
              </w:rPr>
              <w:t xml:space="preserve">I can describe the dreams and goals of a young person in a culture different from mine and can reflect on how these relate to my own </w:t>
            </w:r>
          </w:p>
          <w:p w:rsidR="00DA3686" w:rsidRDefault="00DA3686">
            <w:pPr>
              <w:jc w:val="both"/>
              <w:rPr>
                <w:sz w:val="18"/>
                <w:szCs w:val="18"/>
              </w:rPr>
            </w:pPr>
          </w:p>
        </w:tc>
        <w:tc>
          <w:tcPr>
            <w:tcW w:w="2442" w:type="dxa"/>
          </w:tcPr>
          <w:p w:rsidR="00DA3686" w:rsidRDefault="009D0C94">
            <w:pPr>
              <w:pBdr>
                <w:top w:val="nil"/>
                <w:left w:val="nil"/>
                <w:bottom w:val="nil"/>
                <w:right w:val="nil"/>
                <w:between w:val="nil"/>
              </w:pBdr>
              <w:jc w:val="both"/>
              <w:rPr>
                <w:color w:val="000000"/>
                <w:sz w:val="18"/>
                <w:szCs w:val="18"/>
              </w:rPr>
            </w:pPr>
            <w:r>
              <w:rPr>
                <w:color w:val="000000"/>
                <w:sz w:val="18"/>
                <w:szCs w:val="18"/>
              </w:rPr>
              <w:t>I can describe the different roles food can play in people’s lives and can explain how people can develop eating problems (disorders) relating to body image pressures I respect and value my body</w:t>
            </w:r>
          </w:p>
          <w:p w:rsidR="00DA3686" w:rsidRDefault="00DA3686">
            <w:pPr>
              <w:jc w:val="both"/>
              <w:rPr>
                <w:sz w:val="18"/>
                <w:szCs w:val="18"/>
              </w:rPr>
            </w:pPr>
          </w:p>
        </w:tc>
        <w:tc>
          <w:tcPr>
            <w:tcW w:w="2505" w:type="dxa"/>
          </w:tcPr>
          <w:p w:rsidR="00DA3686" w:rsidRDefault="009D0C94">
            <w:pPr>
              <w:pBdr>
                <w:top w:val="nil"/>
                <w:left w:val="nil"/>
                <w:bottom w:val="nil"/>
                <w:right w:val="nil"/>
                <w:between w:val="nil"/>
              </w:pBdr>
              <w:jc w:val="both"/>
              <w:rPr>
                <w:color w:val="000000"/>
                <w:sz w:val="18"/>
                <w:szCs w:val="18"/>
              </w:rPr>
            </w:pPr>
            <w:r>
              <w:rPr>
                <w:color w:val="000000"/>
                <w:sz w:val="18"/>
                <w:szCs w:val="18"/>
              </w:rPr>
              <w:t xml:space="preserve">I can explain how to stay safe when using technology to communicate with my friends </w:t>
            </w:r>
          </w:p>
          <w:p w:rsidR="00DA3686" w:rsidRDefault="00DA3686">
            <w:pPr>
              <w:pBdr>
                <w:top w:val="nil"/>
                <w:left w:val="nil"/>
                <w:bottom w:val="nil"/>
                <w:right w:val="nil"/>
                <w:between w:val="nil"/>
              </w:pBdr>
              <w:jc w:val="both"/>
              <w:rPr>
                <w:color w:val="000000"/>
                <w:sz w:val="18"/>
                <w:szCs w:val="18"/>
              </w:rPr>
            </w:pPr>
          </w:p>
          <w:p w:rsidR="00DA3686" w:rsidRDefault="009D0C94">
            <w:pPr>
              <w:pBdr>
                <w:top w:val="nil"/>
                <w:left w:val="nil"/>
                <w:bottom w:val="nil"/>
                <w:right w:val="nil"/>
                <w:between w:val="nil"/>
              </w:pBdr>
              <w:jc w:val="both"/>
              <w:rPr>
                <w:color w:val="000000"/>
                <w:sz w:val="18"/>
                <w:szCs w:val="18"/>
              </w:rPr>
            </w:pPr>
            <w:r>
              <w:rPr>
                <w:color w:val="000000"/>
                <w:sz w:val="18"/>
                <w:szCs w:val="18"/>
              </w:rPr>
              <w:t>I can recognise and resist pressures to use technology in ways that may be risky or cause harm to myself or others</w:t>
            </w:r>
          </w:p>
          <w:p w:rsidR="00DA3686" w:rsidRDefault="00DA3686">
            <w:pPr>
              <w:jc w:val="both"/>
              <w:rPr>
                <w:sz w:val="18"/>
                <w:szCs w:val="18"/>
              </w:rPr>
            </w:pPr>
          </w:p>
        </w:tc>
        <w:tc>
          <w:tcPr>
            <w:tcW w:w="2506" w:type="dxa"/>
          </w:tcPr>
          <w:p w:rsidR="00DA3686" w:rsidRDefault="009D0C94">
            <w:pPr>
              <w:jc w:val="both"/>
              <w:rPr>
                <w:sz w:val="18"/>
                <w:szCs w:val="18"/>
              </w:rPr>
            </w:pPr>
            <w:r>
              <w:rPr>
                <w:sz w:val="18"/>
                <w:szCs w:val="18"/>
              </w:rPr>
              <w:t xml:space="preserve">I can describe how boys’ and girls’ bodies change during puberty </w:t>
            </w:r>
          </w:p>
          <w:p w:rsidR="00DA3686" w:rsidRDefault="00DA3686">
            <w:pPr>
              <w:jc w:val="both"/>
              <w:rPr>
                <w:sz w:val="18"/>
                <w:szCs w:val="18"/>
              </w:rPr>
            </w:pPr>
          </w:p>
          <w:p w:rsidR="00DA3686" w:rsidRDefault="009D0C94">
            <w:pPr>
              <w:jc w:val="both"/>
              <w:rPr>
                <w:sz w:val="18"/>
                <w:szCs w:val="18"/>
              </w:rPr>
            </w:pPr>
            <w:r>
              <w:rPr>
                <w:sz w:val="18"/>
                <w:szCs w:val="18"/>
              </w:rPr>
              <w:t>I can express how I feel about the changes that will happen to me during puberty</w:t>
            </w:r>
          </w:p>
        </w:tc>
      </w:tr>
      <w:tr w:rsidR="00DA3686" w:rsidTr="00A60BC9">
        <w:trPr>
          <w:cantSplit/>
          <w:trHeight w:val="1134"/>
        </w:trPr>
        <w:tc>
          <w:tcPr>
            <w:tcW w:w="846" w:type="dxa"/>
            <w:shd w:val="clear" w:color="auto" w:fill="C6FDB9"/>
            <w:textDirection w:val="btLr"/>
            <w:vAlign w:val="center"/>
          </w:tcPr>
          <w:p w:rsidR="00DA3686" w:rsidRDefault="009D0C94">
            <w:pPr>
              <w:ind w:left="113" w:right="113"/>
              <w:jc w:val="center"/>
              <w:rPr>
                <w:b/>
                <w:sz w:val="28"/>
                <w:szCs w:val="28"/>
              </w:rPr>
            </w:pPr>
            <w:r>
              <w:rPr>
                <w:b/>
                <w:sz w:val="28"/>
                <w:szCs w:val="28"/>
              </w:rPr>
              <w:t>Details of Coverage</w:t>
            </w:r>
          </w:p>
        </w:tc>
        <w:tc>
          <w:tcPr>
            <w:tcW w:w="2480" w:type="dxa"/>
          </w:tcPr>
          <w:p w:rsidR="00DA3686" w:rsidRDefault="009D0C94">
            <w:pPr>
              <w:widowControl w:val="0"/>
              <w:pBdr>
                <w:top w:val="nil"/>
                <w:left w:val="nil"/>
                <w:bottom w:val="nil"/>
                <w:right w:val="nil"/>
                <w:between w:val="nil"/>
              </w:pBdr>
              <w:rPr>
                <w:sz w:val="18"/>
                <w:szCs w:val="18"/>
              </w:rPr>
            </w:pPr>
            <w:r>
              <w:rPr>
                <w:sz w:val="18"/>
                <w:szCs w:val="18"/>
              </w:rPr>
              <w:t>Planning the forthcoming year</w:t>
            </w:r>
          </w:p>
          <w:p w:rsidR="00DA3686" w:rsidRDefault="009D0C94">
            <w:pPr>
              <w:widowControl w:val="0"/>
              <w:pBdr>
                <w:top w:val="nil"/>
                <w:left w:val="nil"/>
                <w:bottom w:val="nil"/>
                <w:right w:val="nil"/>
                <w:between w:val="nil"/>
              </w:pBdr>
              <w:rPr>
                <w:sz w:val="18"/>
                <w:szCs w:val="18"/>
              </w:rPr>
            </w:pPr>
            <w:r>
              <w:rPr>
                <w:sz w:val="18"/>
                <w:szCs w:val="18"/>
              </w:rPr>
              <w:t>Being a citizen</w:t>
            </w:r>
          </w:p>
          <w:p w:rsidR="00DA3686" w:rsidRDefault="009D0C94">
            <w:pPr>
              <w:widowControl w:val="0"/>
              <w:pBdr>
                <w:top w:val="nil"/>
                <w:left w:val="nil"/>
                <w:bottom w:val="nil"/>
                <w:right w:val="nil"/>
                <w:between w:val="nil"/>
              </w:pBdr>
              <w:rPr>
                <w:sz w:val="18"/>
                <w:szCs w:val="18"/>
              </w:rPr>
            </w:pPr>
            <w:r>
              <w:rPr>
                <w:sz w:val="18"/>
                <w:szCs w:val="18"/>
              </w:rPr>
              <w:t>Rights and responsibilities</w:t>
            </w:r>
          </w:p>
          <w:p w:rsidR="00DA3686" w:rsidRDefault="009D0C94">
            <w:pPr>
              <w:widowControl w:val="0"/>
              <w:pBdr>
                <w:top w:val="nil"/>
                <w:left w:val="nil"/>
                <w:bottom w:val="nil"/>
                <w:right w:val="nil"/>
                <w:between w:val="nil"/>
              </w:pBdr>
              <w:rPr>
                <w:sz w:val="18"/>
                <w:szCs w:val="18"/>
              </w:rPr>
            </w:pPr>
            <w:r>
              <w:rPr>
                <w:sz w:val="18"/>
                <w:szCs w:val="18"/>
              </w:rPr>
              <w:t>Rewards and consequences</w:t>
            </w:r>
          </w:p>
          <w:p w:rsidR="00DA3686" w:rsidRDefault="009D0C94">
            <w:pPr>
              <w:pBdr>
                <w:top w:val="nil"/>
                <w:left w:val="nil"/>
                <w:bottom w:val="nil"/>
                <w:right w:val="nil"/>
                <w:between w:val="nil"/>
              </w:pBdr>
              <w:jc w:val="both"/>
              <w:rPr>
                <w:color w:val="000000"/>
                <w:sz w:val="18"/>
                <w:szCs w:val="18"/>
              </w:rPr>
            </w:pPr>
            <w:r>
              <w:rPr>
                <w:color w:val="000000"/>
                <w:sz w:val="18"/>
                <w:szCs w:val="18"/>
              </w:rPr>
              <w:t>How behaviour affects groups</w:t>
            </w:r>
            <w:r>
              <w:rPr>
                <w:color w:val="000000"/>
                <w:sz w:val="18"/>
                <w:szCs w:val="18"/>
              </w:rPr>
              <w:br/>
              <w:t>Democracy, having a voice, participating</w:t>
            </w:r>
          </w:p>
        </w:tc>
        <w:tc>
          <w:tcPr>
            <w:tcW w:w="2481" w:type="dxa"/>
          </w:tcPr>
          <w:p w:rsidR="00DA3686" w:rsidRDefault="009D0C94">
            <w:pPr>
              <w:widowControl w:val="0"/>
              <w:pBdr>
                <w:top w:val="nil"/>
                <w:left w:val="nil"/>
                <w:bottom w:val="nil"/>
                <w:right w:val="nil"/>
                <w:between w:val="nil"/>
              </w:pBdr>
              <w:rPr>
                <w:sz w:val="18"/>
                <w:szCs w:val="18"/>
              </w:rPr>
            </w:pPr>
            <w:r>
              <w:rPr>
                <w:sz w:val="18"/>
                <w:szCs w:val="18"/>
              </w:rPr>
              <w:t>Cultural differences and how they can cause conflict</w:t>
            </w:r>
          </w:p>
          <w:p w:rsidR="00DA3686" w:rsidRDefault="009D0C94">
            <w:pPr>
              <w:widowControl w:val="0"/>
              <w:pBdr>
                <w:top w:val="nil"/>
                <w:left w:val="nil"/>
                <w:bottom w:val="nil"/>
                <w:right w:val="nil"/>
                <w:between w:val="nil"/>
              </w:pBdr>
              <w:rPr>
                <w:sz w:val="18"/>
                <w:szCs w:val="18"/>
              </w:rPr>
            </w:pPr>
            <w:r>
              <w:rPr>
                <w:sz w:val="18"/>
                <w:szCs w:val="18"/>
              </w:rPr>
              <w:t>Racism</w:t>
            </w:r>
          </w:p>
          <w:p w:rsidR="00DA3686" w:rsidRDefault="009D0C94">
            <w:pPr>
              <w:widowControl w:val="0"/>
              <w:pBdr>
                <w:top w:val="nil"/>
                <w:left w:val="nil"/>
                <w:bottom w:val="nil"/>
                <w:right w:val="nil"/>
                <w:between w:val="nil"/>
              </w:pBdr>
              <w:rPr>
                <w:sz w:val="18"/>
                <w:szCs w:val="18"/>
              </w:rPr>
            </w:pPr>
            <w:r>
              <w:rPr>
                <w:sz w:val="18"/>
                <w:szCs w:val="18"/>
              </w:rPr>
              <w:t>Rumours and name-calling</w:t>
            </w:r>
          </w:p>
          <w:p w:rsidR="00DA3686" w:rsidRDefault="009D0C94">
            <w:pPr>
              <w:widowControl w:val="0"/>
              <w:pBdr>
                <w:top w:val="nil"/>
                <w:left w:val="nil"/>
                <w:bottom w:val="nil"/>
                <w:right w:val="nil"/>
                <w:between w:val="nil"/>
              </w:pBdr>
              <w:rPr>
                <w:sz w:val="18"/>
                <w:szCs w:val="18"/>
              </w:rPr>
            </w:pPr>
            <w:r>
              <w:rPr>
                <w:sz w:val="18"/>
                <w:szCs w:val="18"/>
              </w:rPr>
              <w:t>Types of bullying</w:t>
            </w:r>
          </w:p>
          <w:p w:rsidR="00DA3686" w:rsidRDefault="009D0C94">
            <w:pPr>
              <w:widowControl w:val="0"/>
              <w:pBdr>
                <w:top w:val="nil"/>
                <w:left w:val="nil"/>
                <w:bottom w:val="nil"/>
                <w:right w:val="nil"/>
                <w:between w:val="nil"/>
              </w:pBdr>
              <w:rPr>
                <w:sz w:val="18"/>
                <w:szCs w:val="18"/>
              </w:rPr>
            </w:pPr>
            <w:r>
              <w:rPr>
                <w:sz w:val="18"/>
                <w:szCs w:val="18"/>
              </w:rPr>
              <w:t>Material wealth and happiness</w:t>
            </w:r>
          </w:p>
          <w:p w:rsidR="00DA3686" w:rsidRDefault="009D0C94">
            <w:pPr>
              <w:pBdr>
                <w:top w:val="nil"/>
                <w:left w:val="nil"/>
                <w:bottom w:val="nil"/>
                <w:right w:val="nil"/>
                <w:between w:val="nil"/>
              </w:pBdr>
              <w:jc w:val="both"/>
              <w:rPr>
                <w:color w:val="000000"/>
                <w:sz w:val="18"/>
                <w:szCs w:val="18"/>
              </w:rPr>
            </w:pPr>
            <w:r>
              <w:rPr>
                <w:color w:val="000000"/>
                <w:sz w:val="18"/>
                <w:szCs w:val="18"/>
              </w:rPr>
              <w:t>Enjoying and respecting other cultures</w:t>
            </w:r>
          </w:p>
        </w:tc>
        <w:tc>
          <w:tcPr>
            <w:tcW w:w="2441" w:type="dxa"/>
          </w:tcPr>
          <w:p w:rsidR="00DA3686" w:rsidRDefault="009D0C94">
            <w:pPr>
              <w:widowControl w:val="0"/>
              <w:pBdr>
                <w:top w:val="nil"/>
                <w:left w:val="nil"/>
                <w:bottom w:val="nil"/>
                <w:right w:val="nil"/>
                <w:between w:val="nil"/>
              </w:pBdr>
              <w:rPr>
                <w:sz w:val="18"/>
                <w:szCs w:val="18"/>
              </w:rPr>
            </w:pPr>
            <w:r>
              <w:rPr>
                <w:sz w:val="18"/>
                <w:szCs w:val="18"/>
              </w:rPr>
              <w:t>Future dreams</w:t>
            </w:r>
          </w:p>
          <w:p w:rsidR="00DA3686" w:rsidRDefault="009D0C94">
            <w:pPr>
              <w:widowControl w:val="0"/>
              <w:pBdr>
                <w:top w:val="nil"/>
                <w:left w:val="nil"/>
                <w:bottom w:val="nil"/>
                <w:right w:val="nil"/>
                <w:between w:val="nil"/>
              </w:pBdr>
              <w:rPr>
                <w:sz w:val="18"/>
                <w:szCs w:val="18"/>
              </w:rPr>
            </w:pPr>
            <w:r>
              <w:rPr>
                <w:sz w:val="18"/>
                <w:szCs w:val="18"/>
              </w:rPr>
              <w:t>The importance of money</w:t>
            </w:r>
          </w:p>
          <w:p w:rsidR="00DA3686" w:rsidRDefault="009D0C94">
            <w:pPr>
              <w:widowControl w:val="0"/>
              <w:pBdr>
                <w:top w:val="nil"/>
                <w:left w:val="nil"/>
                <w:bottom w:val="nil"/>
                <w:right w:val="nil"/>
                <w:between w:val="nil"/>
              </w:pBdr>
              <w:rPr>
                <w:sz w:val="18"/>
                <w:szCs w:val="18"/>
              </w:rPr>
            </w:pPr>
            <w:r>
              <w:rPr>
                <w:sz w:val="18"/>
                <w:szCs w:val="18"/>
              </w:rPr>
              <w:t>Jobs and careers</w:t>
            </w:r>
          </w:p>
          <w:p w:rsidR="00DA3686" w:rsidRDefault="009D0C94">
            <w:pPr>
              <w:widowControl w:val="0"/>
              <w:pBdr>
                <w:top w:val="nil"/>
                <w:left w:val="nil"/>
                <w:bottom w:val="nil"/>
                <w:right w:val="nil"/>
                <w:between w:val="nil"/>
              </w:pBdr>
              <w:rPr>
                <w:sz w:val="18"/>
                <w:szCs w:val="18"/>
              </w:rPr>
            </w:pPr>
            <w:r>
              <w:rPr>
                <w:sz w:val="18"/>
                <w:szCs w:val="18"/>
              </w:rPr>
              <w:t>Dream jobs and how to get there</w:t>
            </w:r>
          </w:p>
          <w:p w:rsidR="00DA3686" w:rsidRDefault="009D0C94">
            <w:pPr>
              <w:widowControl w:val="0"/>
              <w:pBdr>
                <w:top w:val="nil"/>
                <w:left w:val="nil"/>
                <w:bottom w:val="nil"/>
                <w:right w:val="nil"/>
                <w:between w:val="nil"/>
              </w:pBdr>
              <w:rPr>
                <w:sz w:val="18"/>
                <w:szCs w:val="18"/>
              </w:rPr>
            </w:pPr>
            <w:r>
              <w:rPr>
                <w:sz w:val="18"/>
                <w:szCs w:val="18"/>
              </w:rPr>
              <w:t>Goals in different cultures</w:t>
            </w:r>
          </w:p>
          <w:p w:rsidR="00DA3686" w:rsidRDefault="009D0C94">
            <w:pPr>
              <w:rPr>
                <w:sz w:val="18"/>
                <w:szCs w:val="18"/>
              </w:rPr>
            </w:pPr>
            <w:r>
              <w:rPr>
                <w:sz w:val="18"/>
                <w:szCs w:val="18"/>
              </w:rPr>
              <w:t>Supporting others (charity)</w:t>
            </w:r>
          </w:p>
        </w:tc>
        <w:tc>
          <w:tcPr>
            <w:tcW w:w="2442" w:type="dxa"/>
          </w:tcPr>
          <w:p w:rsidR="00DA3686" w:rsidRDefault="009D0C94">
            <w:pPr>
              <w:widowControl w:val="0"/>
              <w:pBdr>
                <w:top w:val="nil"/>
                <w:left w:val="nil"/>
                <w:bottom w:val="nil"/>
                <w:right w:val="nil"/>
                <w:between w:val="nil"/>
              </w:pBdr>
              <w:rPr>
                <w:color w:val="00B050"/>
                <w:sz w:val="18"/>
                <w:szCs w:val="18"/>
              </w:rPr>
            </w:pPr>
            <w:r>
              <w:rPr>
                <w:color w:val="00B050"/>
                <w:sz w:val="18"/>
                <w:szCs w:val="18"/>
              </w:rPr>
              <w:t>Smoking, including vaping</w:t>
            </w:r>
          </w:p>
          <w:p w:rsidR="00DA3686" w:rsidRDefault="009D0C94">
            <w:pPr>
              <w:widowControl w:val="0"/>
              <w:pBdr>
                <w:top w:val="nil"/>
                <w:left w:val="nil"/>
                <w:bottom w:val="nil"/>
                <w:right w:val="nil"/>
                <w:between w:val="nil"/>
              </w:pBdr>
              <w:rPr>
                <w:color w:val="00B050"/>
                <w:sz w:val="18"/>
                <w:szCs w:val="18"/>
              </w:rPr>
            </w:pPr>
            <w:r>
              <w:rPr>
                <w:color w:val="00B050"/>
                <w:sz w:val="18"/>
                <w:szCs w:val="18"/>
              </w:rPr>
              <w:t>Alcohol</w:t>
            </w:r>
          </w:p>
          <w:p w:rsidR="00DA3686" w:rsidRDefault="009D0C94">
            <w:pPr>
              <w:widowControl w:val="0"/>
              <w:pBdr>
                <w:top w:val="nil"/>
                <w:left w:val="nil"/>
                <w:bottom w:val="nil"/>
                <w:right w:val="nil"/>
                <w:between w:val="nil"/>
              </w:pBdr>
              <w:rPr>
                <w:sz w:val="18"/>
                <w:szCs w:val="18"/>
              </w:rPr>
            </w:pPr>
            <w:r>
              <w:rPr>
                <w:sz w:val="18"/>
                <w:szCs w:val="18"/>
              </w:rPr>
              <w:t>Alcohol and anti-social behaviour</w:t>
            </w:r>
          </w:p>
          <w:p w:rsidR="00DA3686" w:rsidRDefault="009D0C94">
            <w:pPr>
              <w:widowControl w:val="0"/>
              <w:pBdr>
                <w:top w:val="nil"/>
                <w:left w:val="nil"/>
                <w:bottom w:val="nil"/>
                <w:right w:val="nil"/>
                <w:between w:val="nil"/>
              </w:pBdr>
              <w:rPr>
                <w:color w:val="00B050"/>
                <w:sz w:val="18"/>
                <w:szCs w:val="18"/>
              </w:rPr>
            </w:pPr>
            <w:r>
              <w:rPr>
                <w:color w:val="00B050"/>
                <w:sz w:val="18"/>
                <w:szCs w:val="18"/>
              </w:rPr>
              <w:t>Emergency aid</w:t>
            </w:r>
          </w:p>
          <w:p w:rsidR="00DA3686" w:rsidRDefault="009D0C94">
            <w:pPr>
              <w:widowControl w:val="0"/>
              <w:pBdr>
                <w:top w:val="nil"/>
                <w:left w:val="nil"/>
                <w:bottom w:val="nil"/>
                <w:right w:val="nil"/>
                <w:between w:val="nil"/>
              </w:pBdr>
              <w:rPr>
                <w:sz w:val="18"/>
                <w:szCs w:val="18"/>
              </w:rPr>
            </w:pPr>
            <w:r>
              <w:rPr>
                <w:sz w:val="18"/>
                <w:szCs w:val="18"/>
              </w:rPr>
              <w:t>Body image</w:t>
            </w:r>
          </w:p>
          <w:p w:rsidR="00DA3686" w:rsidRDefault="009D0C94">
            <w:pPr>
              <w:widowControl w:val="0"/>
              <w:pBdr>
                <w:top w:val="nil"/>
                <w:left w:val="nil"/>
                <w:bottom w:val="nil"/>
                <w:right w:val="nil"/>
                <w:between w:val="nil"/>
              </w:pBdr>
              <w:rPr>
                <w:color w:val="00B050"/>
                <w:sz w:val="18"/>
                <w:szCs w:val="18"/>
              </w:rPr>
            </w:pPr>
            <w:r>
              <w:rPr>
                <w:color w:val="00B050"/>
                <w:sz w:val="18"/>
                <w:szCs w:val="18"/>
              </w:rPr>
              <w:t>Relationships with food</w:t>
            </w:r>
          </w:p>
          <w:p w:rsidR="00DA3686" w:rsidRDefault="009D0C94">
            <w:pPr>
              <w:widowControl w:val="0"/>
              <w:pBdr>
                <w:top w:val="nil"/>
                <w:left w:val="nil"/>
                <w:bottom w:val="nil"/>
                <w:right w:val="nil"/>
                <w:between w:val="nil"/>
              </w:pBdr>
              <w:rPr>
                <w:sz w:val="18"/>
                <w:szCs w:val="18"/>
              </w:rPr>
            </w:pPr>
            <w:r>
              <w:rPr>
                <w:sz w:val="18"/>
                <w:szCs w:val="18"/>
              </w:rPr>
              <w:t>Healthy choices</w:t>
            </w:r>
          </w:p>
          <w:p w:rsidR="00DA3686" w:rsidRDefault="009D0C94">
            <w:pPr>
              <w:pBdr>
                <w:top w:val="nil"/>
                <w:left w:val="nil"/>
                <w:bottom w:val="nil"/>
                <w:right w:val="nil"/>
                <w:between w:val="nil"/>
              </w:pBdr>
              <w:jc w:val="both"/>
              <w:rPr>
                <w:color w:val="000000"/>
                <w:sz w:val="18"/>
                <w:szCs w:val="18"/>
              </w:rPr>
            </w:pPr>
            <w:r>
              <w:rPr>
                <w:color w:val="000000"/>
                <w:sz w:val="18"/>
                <w:szCs w:val="18"/>
              </w:rPr>
              <w:t>Motivation and behaviour</w:t>
            </w:r>
          </w:p>
        </w:tc>
        <w:tc>
          <w:tcPr>
            <w:tcW w:w="2505" w:type="dxa"/>
          </w:tcPr>
          <w:p w:rsidR="00DA3686" w:rsidRDefault="009D0C94">
            <w:pPr>
              <w:widowControl w:val="0"/>
              <w:pBdr>
                <w:top w:val="nil"/>
                <w:left w:val="nil"/>
                <w:bottom w:val="nil"/>
                <w:right w:val="nil"/>
                <w:between w:val="nil"/>
              </w:pBdr>
              <w:rPr>
                <w:sz w:val="18"/>
                <w:szCs w:val="18"/>
              </w:rPr>
            </w:pPr>
            <w:r>
              <w:rPr>
                <w:sz w:val="18"/>
                <w:szCs w:val="18"/>
              </w:rPr>
              <w:t>Self-recognition and self-worth</w:t>
            </w:r>
          </w:p>
          <w:p w:rsidR="00DA3686" w:rsidRDefault="009D0C94">
            <w:pPr>
              <w:widowControl w:val="0"/>
              <w:pBdr>
                <w:top w:val="nil"/>
                <w:left w:val="nil"/>
                <w:bottom w:val="nil"/>
                <w:right w:val="nil"/>
                <w:between w:val="nil"/>
              </w:pBdr>
              <w:rPr>
                <w:sz w:val="18"/>
                <w:szCs w:val="18"/>
              </w:rPr>
            </w:pPr>
            <w:r>
              <w:rPr>
                <w:sz w:val="18"/>
                <w:szCs w:val="18"/>
              </w:rPr>
              <w:t>Building self-esteem</w:t>
            </w:r>
          </w:p>
          <w:p w:rsidR="00DA3686" w:rsidRDefault="009D0C94">
            <w:pPr>
              <w:widowControl w:val="0"/>
              <w:pBdr>
                <w:top w:val="nil"/>
                <w:left w:val="nil"/>
                <w:bottom w:val="nil"/>
                <w:right w:val="nil"/>
                <w:between w:val="nil"/>
              </w:pBdr>
              <w:rPr>
                <w:sz w:val="18"/>
                <w:szCs w:val="18"/>
              </w:rPr>
            </w:pPr>
            <w:r>
              <w:rPr>
                <w:sz w:val="18"/>
                <w:szCs w:val="18"/>
              </w:rPr>
              <w:t>Safer online communication</w:t>
            </w:r>
          </w:p>
          <w:p w:rsidR="00DA3686" w:rsidRDefault="009D0C94">
            <w:pPr>
              <w:widowControl w:val="0"/>
              <w:pBdr>
                <w:top w:val="nil"/>
                <w:left w:val="nil"/>
                <w:bottom w:val="nil"/>
                <w:right w:val="nil"/>
                <w:between w:val="nil"/>
              </w:pBdr>
              <w:rPr>
                <w:sz w:val="18"/>
                <w:szCs w:val="18"/>
              </w:rPr>
            </w:pPr>
            <w:r>
              <w:rPr>
                <w:sz w:val="18"/>
                <w:szCs w:val="18"/>
              </w:rPr>
              <w:t>Rights and responsibilities online</w:t>
            </w:r>
          </w:p>
          <w:p w:rsidR="00DA3686" w:rsidRDefault="009D0C94">
            <w:pPr>
              <w:widowControl w:val="0"/>
              <w:pBdr>
                <w:top w:val="nil"/>
                <w:left w:val="nil"/>
                <w:bottom w:val="nil"/>
                <w:right w:val="nil"/>
                <w:between w:val="nil"/>
              </w:pBdr>
              <w:rPr>
                <w:color w:val="00B050"/>
                <w:sz w:val="18"/>
                <w:szCs w:val="18"/>
              </w:rPr>
            </w:pPr>
            <w:r>
              <w:rPr>
                <w:color w:val="00B050"/>
                <w:sz w:val="18"/>
                <w:szCs w:val="18"/>
              </w:rPr>
              <w:t>Online gaming and gambling</w:t>
            </w:r>
          </w:p>
          <w:p w:rsidR="00DA3686" w:rsidRDefault="009D0C94">
            <w:pPr>
              <w:widowControl w:val="0"/>
              <w:pBdr>
                <w:top w:val="nil"/>
                <w:left w:val="nil"/>
                <w:bottom w:val="nil"/>
                <w:right w:val="nil"/>
                <w:between w:val="nil"/>
              </w:pBdr>
              <w:rPr>
                <w:sz w:val="18"/>
                <w:szCs w:val="18"/>
              </w:rPr>
            </w:pPr>
            <w:r>
              <w:rPr>
                <w:sz w:val="18"/>
                <w:szCs w:val="18"/>
              </w:rPr>
              <w:t>Reducing screen time</w:t>
            </w:r>
          </w:p>
          <w:p w:rsidR="00DA3686" w:rsidRDefault="009D0C94">
            <w:pPr>
              <w:widowControl w:val="0"/>
              <w:pBdr>
                <w:top w:val="nil"/>
                <w:left w:val="nil"/>
                <w:bottom w:val="nil"/>
                <w:right w:val="nil"/>
                <w:between w:val="nil"/>
              </w:pBdr>
              <w:rPr>
                <w:sz w:val="18"/>
                <w:szCs w:val="18"/>
              </w:rPr>
            </w:pPr>
            <w:r>
              <w:rPr>
                <w:sz w:val="18"/>
                <w:szCs w:val="18"/>
              </w:rPr>
              <w:t>Dangers of online grooming</w:t>
            </w:r>
          </w:p>
          <w:p w:rsidR="00DA3686" w:rsidRDefault="009D0C94">
            <w:pPr>
              <w:pBdr>
                <w:top w:val="nil"/>
                <w:left w:val="nil"/>
                <w:bottom w:val="nil"/>
                <w:right w:val="nil"/>
                <w:between w:val="nil"/>
              </w:pBdr>
              <w:jc w:val="both"/>
              <w:rPr>
                <w:color w:val="000000"/>
                <w:sz w:val="18"/>
                <w:szCs w:val="18"/>
              </w:rPr>
            </w:pPr>
            <w:r>
              <w:rPr>
                <w:color w:val="000000"/>
                <w:sz w:val="18"/>
                <w:szCs w:val="18"/>
              </w:rPr>
              <w:t>SMART internet safety rules</w:t>
            </w:r>
          </w:p>
        </w:tc>
        <w:tc>
          <w:tcPr>
            <w:tcW w:w="2506" w:type="dxa"/>
          </w:tcPr>
          <w:p w:rsidR="00DA3686" w:rsidRDefault="009D0C94">
            <w:pPr>
              <w:widowControl w:val="0"/>
              <w:pBdr>
                <w:top w:val="nil"/>
                <w:left w:val="nil"/>
                <w:bottom w:val="nil"/>
                <w:right w:val="nil"/>
                <w:between w:val="nil"/>
              </w:pBdr>
              <w:rPr>
                <w:sz w:val="18"/>
                <w:szCs w:val="18"/>
              </w:rPr>
            </w:pPr>
            <w:r>
              <w:rPr>
                <w:sz w:val="18"/>
                <w:szCs w:val="18"/>
              </w:rPr>
              <w:t>Self and body image</w:t>
            </w:r>
          </w:p>
          <w:p w:rsidR="00DA3686" w:rsidRDefault="009D0C94">
            <w:pPr>
              <w:widowControl w:val="0"/>
              <w:pBdr>
                <w:top w:val="nil"/>
                <w:left w:val="nil"/>
                <w:bottom w:val="nil"/>
                <w:right w:val="nil"/>
                <w:between w:val="nil"/>
              </w:pBdr>
              <w:rPr>
                <w:sz w:val="18"/>
                <w:szCs w:val="18"/>
              </w:rPr>
            </w:pPr>
            <w:r>
              <w:rPr>
                <w:sz w:val="18"/>
                <w:szCs w:val="18"/>
              </w:rPr>
              <w:t>Influence of online and media on body image</w:t>
            </w:r>
          </w:p>
          <w:p w:rsidR="00DA3686" w:rsidRDefault="009D0C94">
            <w:pPr>
              <w:widowControl w:val="0"/>
              <w:pBdr>
                <w:top w:val="nil"/>
                <w:left w:val="nil"/>
                <w:bottom w:val="nil"/>
                <w:right w:val="nil"/>
                <w:between w:val="nil"/>
              </w:pBdr>
              <w:rPr>
                <w:color w:val="00B050"/>
                <w:sz w:val="18"/>
                <w:szCs w:val="18"/>
              </w:rPr>
            </w:pPr>
            <w:r>
              <w:rPr>
                <w:color w:val="00B050"/>
                <w:sz w:val="18"/>
                <w:szCs w:val="18"/>
              </w:rPr>
              <w:t>Puberty for girls</w:t>
            </w:r>
          </w:p>
          <w:p w:rsidR="00DA3686" w:rsidRDefault="009D0C94">
            <w:pPr>
              <w:widowControl w:val="0"/>
              <w:pBdr>
                <w:top w:val="nil"/>
                <w:left w:val="nil"/>
                <w:bottom w:val="nil"/>
                <w:right w:val="nil"/>
                <w:between w:val="nil"/>
              </w:pBdr>
              <w:rPr>
                <w:sz w:val="18"/>
                <w:szCs w:val="18"/>
              </w:rPr>
            </w:pPr>
            <w:r>
              <w:rPr>
                <w:color w:val="00B050"/>
                <w:sz w:val="18"/>
                <w:szCs w:val="18"/>
              </w:rPr>
              <w:t>Puberty for boys</w:t>
            </w:r>
          </w:p>
          <w:p w:rsidR="00DA3686" w:rsidRDefault="009D0C94">
            <w:pPr>
              <w:widowControl w:val="0"/>
              <w:pBdr>
                <w:top w:val="nil"/>
                <w:left w:val="nil"/>
                <w:bottom w:val="nil"/>
                <w:right w:val="nil"/>
                <w:between w:val="nil"/>
              </w:pBdr>
              <w:rPr>
                <w:sz w:val="18"/>
                <w:szCs w:val="18"/>
              </w:rPr>
            </w:pPr>
            <w:r>
              <w:rPr>
                <w:sz w:val="18"/>
                <w:szCs w:val="18"/>
              </w:rPr>
              <w:t>Growing responsibility</w:t>
            </w:r>
          </w:p>
          <w:p w:rsidR="00DA3686" w:rsidRDefault="009D0C94">
            <w:pPr>
              <w:widowControl w:val="0"/>
              <w:pBdr>
                <w:top w:val="nil"/>
                <w:left w:val="nil"/>
                <w:bottom w:val="nil"/>
                <w:right w:val="nil"/>
                <w:between w:val="nil"/>
              </w:pBdr>
              <w:rPr>
                <w:sz w:val="18"/>
                <w:szCs w:val="18"/>
              </w:rPr>
            </w:pPr>
            <w:r>
              <w:rPr>
                <w:sz w:val="18"/>
                <w:szCs w:val="18"/>
              </w:rPr>
              <w:t>Coping with change</w:t>
            </w:r>
          </w:p>
          <w:p w:rsidR="00DA3686" w:rsidRDefault="009D0C94">
            <w:pPr>
              <w:widowControl w:val="0"/>
              <w:pBdr>
                <w:top w:val="nil"/>
                <w:left w:val="nil"/>
                <w:bottom w:val="nil"/>
                <w:right w:val="nil"/>
                <w:between w:val="nil"/>
              </w:pBdr>
              <w:rPr>
                <w:sz w:val="18"/>
                <w:szCs w:val="18"/>
              </w:rPr>
            </w:pPr>
            <w:r>
              <w:rPr>
                <w:sz w:val="18"/>
                <w:szCs w:val="18"/>
              </w:rPr>
              <w:t>Preparing for transition</w:t>
            </w:r>
          </w:p>
          <w:p w:rsidR="00DA3686" w:rsidRDefault="009D0C94">
            <w:pPr>
              <w:rPr>
                <w:sz w:val="18"/>
                <w:szCs w:val="18"/>
              </w:rPr>
            </w:pPr>
            <w:r>
              <w:rPr>
                <w:color w:val="00B050"/>
                <w:sz w:val="18"/>
                <w:szCs w:val="18"/>
              </w:rPr>
              <w:t>We have moved ‘Conception (including IVF)’ to Y6 Summer 2. As part of the statutory science National Curriculum, Y5 children will learn about scientific reproduction in mammals.</w:t>
            </w:r>
          </w:p>
        </w:tc>
      </w:tr>
    </w:tbl>
    <w:p w:rsidR="00DA3686" w:rsidRDefault="00DA3686"/>
    <w:p w:rsidR="0072404D" w:rsidRDefault="0072404D"/>
    <w:p w:rsidR="0072404D" w:rsidRDefault="0072404D"/>
    <w:p w:rsidR="0072404D" w:rsidRDefault="0072404D"/>
    <w:p w:rsidR="0072404D" w:rsidRDefault="0072404D"/>
    <w:p w:rsidR="0072404D" w:rsidRDefault="0072404D"/>
    <w:p w:rsidR="0072404D" w:rsidRDefault="0072404D"/>
    <w:p w:rsidR="0072404D" w:rsidRDefault="0072404D"/>
    <w:p w:rsidR="0072404D" w:rsidRDefault="0072404D" w:rsidP="0072404D">
      <w:pPr>
        <w:jc w:val="center"/>
        <w:rPr>
          <w:color w:val="00B050"/>
          <w:sz w:val="32"/>
          <w:szCs w:val="32"/>
        </w:rPr>
      </w:pPr>
      <w:r>
        <w:rPr>
          <w:color w:val="00B050"/>
          <w:sz w:val="32"/>
          <w:szCs w:val="32"/>
        </w:rPr>
        <w:t>For any content written in green, more details about the learning are provided at the end of this document.</w:t>
      </w:r>
    </w:p>
    <w:p w:rsidR="0072404D" w:rsidRDefault="0072404D"/>
    <w:tbl>
      <w:tblPr>
        <w:tblStyle w:val="a5"/>
        <w:tblW w:w="15701" w:type="dxa"/>
        <w:tblBorders>
          <w:top w:val="single" w:sz="4" w:space="0" w:color="000000"/>
          <w:left w:val="single" w:sz="4" w:space="0" w:color="000000"/>
          <w:bottom w:val="single" w:sz="4" w:space="0" w:color="000000"/>
          <w:right w:val="single" w:sz="4" w:space="0" w:color="000000"/>
          <w:insideH w:val="single" w:sz="4" w:space="0" w:color="A8D08D"/>
          <w:insideV w:val="single" w:sz="4" w:space="0" w:color="000000"/>
        </w:tblBorders>
        <w:tblLayout w:type="fixed"/>
        <w:tblLook w:val="0400" w:firstRow="0" w:lastRow="0" w:firstColumn="0" w:lastColumn="0" w:noHBand="0" w:noVBand="1"/>
      </w:tblPr>
      <w:tblGrid>
        <w:gridCol w:w="846"/>
        <w:gridCol w:w="2480"/>
        <w:gridCol w:w="2481"/>
        <w:gridCol w:w="2441"/>
        <w:gridCol w:w="2442"/>
        <w:gridCol w:w="2505"/>
        <w:gridCol w:w="2506"/>
      </w:tblGrid>
      <w:tr w:rsidR="00DA3686">
        <w:tc>
          <w:tcPr>
            <w:tcW w:w="15701" w:type="dxa"/>
            <w:gridSpan w:val="7"/>
            <w:shd w:val="clear" w:color="auto" w:fill="43D521"/>
          </w:tcPr>
          <w:p w:rsidR="00DA3686" w:rsidRDefault="009D0C94">
            <w:pPr>
              <w:jc w:val="center"/>
              <w:rPr>
                <w:b/>
              </w:rPr>
            </w:pPr>
            <w:r>
              <w:rPr>
                <w:b/>
                <w:sz w:val="36"/>
                <w:szCs w:val="36"/>
              </w:rPr>
              <w:t>Year 6: PSHE Curriculum Map</w:t>
            </w:r>
          </w:p>
        </w:tc>
      </w:tr>
      <w:tr w:rsidR="00DA3686">
        <w:tc>
          <w:tcPr>
            <w:tcW w:w="846" w:type="dxa"/>
            <w:shd w:val="clear" w:color="auto" w:fill="C6FDB9"/>
            <w:vAlign w:val="center"/>
          </w:tcPr>
          <w:p w:rsidR="00DA3686" w:rsidRDefault="009D0C94">
            <w:pPr>
              <w:jc w:val="center"/>
              <w:rPr>
                <w:b/>
                <w:sz w:val="28"/>
                <w:szCs w:val="28"/>
              </w:rPr>
            </w:pPr>
            <w:r>
              <w:rPr>
                <w:b/>
                <w:sz w:val="28"/>
                <w:szCs w:val="28"/>
              </w:rPr>
              <w:t>Unit</w:t>
            </w:r>
          </w:p>
        </w:tc>
        <w:tc>
          <w:tcPr>
            <w:tcW w:w="2480" w:type="dxa"/>
            <w:shd w:val="clear" w:color="auto" w:fill="C6FDB9"/>
          </w:tcPr>
          <w:p w:rsidR="00DA3686" w:rsidRDefault="009D0C94">
            <w:pPr>
              <w:jc w:val="center"/>
              <w:rPr>
                <w:b/>
              </w:rPr>
            </w:pPr>
            <w:r>
              <w:rPr>
                <w:b/>
              </w:rPr>
              <w:t>Being Me in My World</w:t>
            </w:r>
          </w:p>
        </w:tc>
        <w:tc>
          <w:tcPr>
            <w:tcW w:w="2481" w:type="dxa"/>
            <w:shd w:val="clear" w:color="auto" w:fill="C6FDB9"/>
          </w:tcPr>
          <w:p w:rsidR="00DA3686" w:rsidRDefault="009D0C94">
            <w:pPr>
              <w:jc w:val="center"/>
              <w:rPr>
                <w:b/>
              </w:rPr>
            </w:pPr>
            <w:r>
              <w:rPr>
                <w:b/>
              </w:rPr>
              <w:t>Celebrating Difference</w:t>
            </w:r>
          </w:p>
        </w:tc>
        <w:tc>
          <w:tcPr>
            <w:tcW w:w="2441" w:type="dxa"/>
            <w:shd w:val="clear" w:color="auto" w:fill="C6FDB9"/>
          </w:tcPr>
          <w:p w:rsidR="00DA3686" w:rsidRDefault="009D0C94">
            <w:pPr>
              <w:jc w:val="center"/>
              <w:rPr>
                <w:b/>
              </w:rPr>
            </w:pPr>
            <w:r>
              <w:rPr>
                <w:b/>
              </w:rPr>
              <w:t>Dreams and Goals</w:t>
            </w:r>
          </w:p>
        </w:tc>
        <w:tc>
          <w:tcPr>
            <w:tcW w:w="2442" w:type="dxa"/>
            <w:shd w:val="clear" w:color="auto" w:fill="C6FDB9"/>
          </w:tcPr>
          <w:p w:rsidR="00DA3686" w:rsidRDefault="009D0C94">
            <w:pPr>
              <w:jc w:val="center"/>
              <w:rPr>
                <w:b/>
              </w:rPr>
            </w:pPr>
            <w:r>
              <w:rPr>
                <w:b/>
              </w:rPr>
              <w:t>Healthy Me</w:t>
            </w:r>
          </w:p>
        </w:tc>
        <w:tc>
          <w:tcPr>
            <w:tcW w:w="2505" w:type="dxa"/>
            <w:shd w:val="clear" w:color="auto" w:fill="C6FDB9"/>
          </w:tcPr>
          <w:p w:rsidR="00DA3686" w:rsidRDefault="009D0C94">
            <w:pPr>
              <w:jc w:val="center"/>
              <w:rPr>
                <w:b/>
              </w:rPr>
            </w:pPr>
            <w:r>
              <w:rPr>
                <w:b/>
              </w:rPr>
              <w:t>Relationships</w:t>
            </w:r>
          </w:p>
        </w:tc>
        <w:tc>
          <w:tcPr>
            <w:tcW w:w="2506" w:type="dxa"/>
            <w:shd w:val="clear" w:color="auto" w:fill="C6FDB9"/>
          </w:tcPr>
          <w:p w:rsidR="00DA3686" w:rsidRDefault="009D0C94">
            <w:pPr>
              <w:jc w:val="center"/>
              <w:rPr>
                <w:b/>
              </w:rPr>
            </w:pPr>
            <w:r>
              <w:rPr>
                <w:b/>
              </w:rPr>
              <w:t xml:space="preserve">Changing Me </w:t>
            </w:r>
          </w:p>
        </w:tc>
      </w:tr>
      <w:tr w:rsidR="00DA3686" w:rsidTr="00A60BC9">
        <w:trPr>
          <w:cantSplit/>
          <w:trHeight w:val="2029"/>
        </w:trPr>
        <w:tc>
          <w:tcPr>
            <w:tcW w:w="846" w:type="dxa"/>
            <w:shd w:val="clear" w:color="auto" w:fill="C6FDB9"/>
            <w:textDirection w:val="btLr"/>
            <w:vAlign w:val="center"/>
          </w:tcPr>
          <w:p w:rsidR="00DA3686" w:rsidRDefault="009D0C94">
            <w:pPr>
              <w:ind w:left="113" w:right="113"/>
              <w:jc w:val="center"/>
              <w:rPr>
                <w:b/>
                <w:sz w:val="28"/>
                <w:szCs w:val="28"/>
              </w:rPr>
            </w:pPr>
            <w:r>
              <w:rPr>
                <w:b/>
                <w:sz w:val="28"/>
                <w:szCs w:val="28"/>
              </w:rPr>
              <w:t>Overview</w:t>
            </w:r>
          </w:p>
        </w:tc>
        <w:tc>
          <w:tcPr>
            <w:tcW w:w="2480" w:type="dxa"/>
          </w:tcPr>
          <w:p w:rsidR="00DA3686" w:rsidRDefault="009D0C94">
            <w:pPr>
              <w:pBdr>
                <w:top w:val="nil"/>
                <w:left w:val="nil"/>
                <w:bottom w:val="nil"/>
                <w:right w:val="nil"/>
                <w:between w:val="nil"/>
              </w:pBdr>
              <w:jc w:val="both"/>
              <w:rPr>
                <w:color w:val="000000"/>
                <w:sz w:val="18"/>
                <w:szCs w:val="18"/>
              </w:rPr>
            </w:pPr>
            <w:r>
              <w:rPr>
                <w:color w:val="000000"/>
                <w:sz w:val="18"/>
                <w:szCs w:val="18"/>
              </w:rPr>
              <w:t>Introduction of systems and routines for the new school year.</w:t>
            </w:r>
          </w:p>
          <w:p w:rsidR="00DA3686" w:rsidRDefault="009D0C94">
            <w:pPr>
              <w:pBdr>
                <w:top w:val="nil"/>
                <w:left w:val="nil"/>
                <w:bottom w:val="nil"/>
                <w:right w:val="nil"/>
                <w:between w:val="nil"/>
              </w:pBdr>
              <w:jc w:val="both"/>
              <w:rPr>
                <w:color w:val="000000"/>
                <w:sz w:val="18"/>
                <w:szCs w:val="18"/>
              </w:rPr>
            </w:pPr>
            <w:r>
              <w:rPr>
                <w:color w:val="000000"/>
                <w:sz w:val="18"/>
                <w:szCs w:val="18"/>
              </w:rPr>
              <w:t>Establishing a class Learning Charter.</w:t>
            </w:r>
          </w:p>
          <w:p w:rsidR="00DA3686" w:rsidRDefault="009D0C94">
            <w:pPr>
              <w:pBdr>
                <w:top w:val="nil"/>
                <w:left w:val="nil"/>
                <w:bottom w:val="nil"/>
                <w:right w:val="nil"/>
                <w:between w:val="nil"/>
              </w:pBdr>
              <w:jc w:val="both"/>
              <w:rPr>
                <w:color w:val="000000"/>
                <w:sz w:val="18"/>
                <w:szCs w:val="18"/>
              </w:rPr>
            </w:pPr>
            <w:r>
              <w:rPr>
                <w:color w:val="000000"/>
                <w:sz w:val="18"/>
                <w:szCs w:val="18"/>
              </w:rPr>
              <w:t>We block the teaching of this unit in the first couple of weeks at the start of term in order to establish the Learning Charter.</w:t>
            </w:r>
          </w:p>
        </w:tc>
        <w:tc>
          <w:tcPr>
            <w:tcW w:w="2481" w:type="dxa"/>
          </w:tcPr>
          <w:p w:rsidR="00DA3686" w:rsidRDefault="009D0C94">
            <w:pPr>
              <w:pBdr>
                <w:top w:val="nil"/>
                <w:left w:val="nil"/>
                <w:bottom w:val="nil"/>
                <w:right w:val="nil"/>
                <w:between w:val="nil"/>
              </w:pBdr>
              <w:jc w:val="both"/>
              <w:rPr>
                <w:color w:val="000000"/>
                <w:sz w:val="18"/>
                <w:szCs w:val="18"/>
              </w:rPr>
            </w:pPr>
            <w:r>
              <w:rPr>
                <w:color w:val="000000"/>
                <w:sz w:val="18"/>
                <w:szCs w:val="18"/>
              </w:rPr>
              <w:t xml:space="preserve">I can explain ways in which difference can be a source of conflict or a cause for celebration and can show empathy with people in either situation </w:t>
            </w:r>
          </w:p>
          <w:p w:rsidR="00DA3686" w:rsidRDefault="00DA3686">
            <w:pPr>
              <w:pBdr>
                <w:top w:val="nil"/>
                <w:left w:val="nil"/>
                <w:bottom w:val="nil"/>
                <w:right w:val="nil"/>
                <w:between w:val="nil"/>
              </w:pBdr>
              <w:jc w:val="both"/>
              <w:rPr>
                <w:color w:val="000000"/>
                <w:sz w:val="18"/>
                <w:szCs w:val="18"/>
              </w:rPr>
            </w:pPr>
          </w:p>
        </w:tc>
        <w:tc>
          <w:tcPr>
            <w:tcW w:w="2441" w:type="dxa"/>
          </w:tcPr>
          <w:p w:rsidR="00DA3686" w:rsidRDefault="009D0C94">
            <w:pPr>
              <w:pBdr>
                <w:top w:val="nil"/>
                <w:left w:val="nil"/>
                <w:bottom w:val="nil"/>
                <w:right w:val="nil"/>
                <w:between w:val="nil"/>
              </w:pBdr>
              <w:jc w:val="both"/>
              <w:rPr>
                <w:color w:val="000000"/>
                <w:sz w:val="18"/>
                <w:szCs w:val="18"/>
              </w:rPr>
            </w:pPr>
            <w:r>
              <w:rPr>
                <w:color w:val="000000"/>
                <w:sz w:val="18"/>
                <w:szCs w:val="18"/>
              </w:rPr>
              <w:t xml:space="preserve">I can describe some ways in which I can work with other people to help make the world a better place </w:t>
            </w:r>
          </w:p>
          <w:p w:rsidR="00DA3686" w:rsidRDefault="00DA3686">
            <w:pPr>
              <w:pBdr>
                <w:top w:val="nil"/>
                <w:left w:val="nil"/>
                <w:bottom w:val="nil"/>
                <w:right w:val="nil"/>
                <w:between w:val="nil"/>
              </w:pBdr>
              <w:jc w:val="both"/>
              <w:rPr>
                <w:color w:val="000000"/>
                <w:sz w:val="18"/>
                <w:szCs w:val="18"/>
              </w:rPr>
            </w:pPr>
          </w:p>
          <w:p w:rsidR="00DA3686" w:rsidRDefault="009D0C94">
            <w:pPr>
              <w:pBdr>
                <w:top w:val="nil"/>
                <w:left w:val="nil"/>
                <w:bottom w:val="nil"/>
                <w:right w:val="nil"/>
                <w:between w:val="nil"/>
              </w:pBdr>
              <w:jc w:val="both"/>
              <w:rPr>
                <w:color w:val="000000"/>
                <w:sz w:val="18"/>
                <w:szCs w:val="18"/>
              </w:rPr>
            </w:pPr>
            <w:r>
              <w:rPr>
                <w:color w:val="000000"/>
                <w:sz w:val="18"/>
                <w:szCs w:val="18"/>
              </w:rPr>
              <w:t>I can identify why I am motivated to do this</w:t>
            </w:r>
          </w:p>
        </w:tc>
        <w:tc>
          <w:tcPr>
            <w:tcW w:w="2442" w:type="dxa"/>
          </w:tcPr>
          <w:p w:rsidR="00DA3686" w:rsidRDefault="009D0C94">
            <w:pPr>
              <w:pBdr>
                <w:top w:val="nil"/>
                <w:left w:val="nil"/>
                <w:bottom w:val="nil"/>
                <w:right w:val="nil"/>
                <w:between w:val="nil"/>
              </w:pBdr>
              <w:jc w:val="both"/>
              <w:rPr>
                <w:color w:val="000000"/>
                <w:sz w:val="18"/>
                <w:szCs w:val="18"/>
              </w:rPr>
            </w:pPr>
            <w:r>
              <w:rPr>
                <w:color w:val="000000"/>
                <w:sz w:val="18"/>
                <w:szCs w:val="18"/>
              </w:rPr>
              <w:t xml:space="preserve">I can evaluate when alcohol is being used responsibly, antisocially or being misused   </w:t>
            </w:r>
          </w:p>
          <w:p w:rsidR="00DA3686" w:rsidRDefault="00DA3686">
            <w:pPr>
              <w:pBdr>
                <w:top w:val="nil"/>
                <w:left w:val="nil"/>
                <w:bottom w:val="nil"/>
                <w:right w:val="nil"/>
                <w:between w:val="nil"/>
              </w:pBdr>
              <w:jc w:val="both"/>
              <w:rPr>
                <w:color w:val="000000"/>
                <w:sz w:val="18"/>
                <w:szCs w:val="18"/>
              </w:rPr>
            </w:pPr>
          </w:p>
          <w:p w:rsidR="00DA3686" w:rsidRDefault="009D0C94">
            <w:pPr>
              <w:pBdr>
                <w:top w:val="nil"/>
                <w:left w:val="nil"/>
                <w:bottom w:val="nil"/>
                <w:right w:val="nil"/>
                <w:between w:val="nil"/>
              </w:pBdr>
              <w:jc w:val="both"/>
              <w:rPr>
                <w:color w:val="000000"/>
                <w:sz w:val="18"/>
                <w:szCs w:val="18"/>
              </w:rPr>
            </w:pPr>
            <w:r>
              <w:rPr>
                <w:color w:val="000000"/>
                <w:sz w:val="18"/>
                <w:szCs w:val="18"/>
              </w:rPr>
              <w:t>I can tell you how I feel about using alcohol when I am older and my reasons for this</w:t>
            </w:r>
          </w:p>
        </w:tc>
        <w:tc>
          <w:tcPr>
            <w:tcW w:w="2505" w:type="dxa"/>
          </w:tcPr>
          <w:p w:rsidR="00DA3686" w:rsidRDefault="009D0C94">
            <w:pPr>
              <w:pBdr>
                <w:top w:val="nil"/>
                <w:left w:val="nil"/>
                <w:bottom w:val="nil"/>
                <w:right w:val="nil"/>
                <w:between w:val="nil"/>
              </w:pBdr>
              <w:jc w:val="both"/>
              <w:rPr>
                <w:color w:val="000000"/>
                <w:sz w:val="18"/>
                <w:szCs w:val="18"/>
              </w:rPr>
            </w:pPr>
            <w:r>
              <w:rPr>
                <w:color w:val="000000"/>
                <w:sz w:val="18"/>
                <w:szCs w:val="18"/>
              </w:rPr>
              <w:t xml:space="preserve">I can recognise when people are trying to gain power or control </w:t>
            </w:r>
          </w:p>
          <w:p w:rsidR="00DA3686" w:rsidRDefault="00DA3686">
            <w:pPr>
              <w:pBdr>
                <w:top w:val="nil"/>
                <w:left w:val="nil"/>
                <w:bottom w:val="nil"/>
                <w:right w:val="nil"/>
                <w:between w:val="nil"/>
              </w:pBdr>
              <w:jc w:val="both"/>
              <w:rPr>
                <w:color w:val="000000"/>
                <w:sz w:val="18"/>
                <w:szCs w:val="18"/>
              </w:rPr>
            </w:pPr>
          </w:p>
          <w:p w:rsidR="00DA3686" w:rsidRDefault="009D0C94">
            <w:pPr>
              <w:pBdr>
                <w:top w:val="nil"/>
                <w:left w:val="nil"/>
                <w:bottom w:val="nil"/>
                <w:right w:val="nil"/>
                <w:between w:val="nil"/>
              </w:pBdr>
              <w:jc w:val="both"/>
              <w:rPr>
                <w:color w:val="000000"/>
                <w:sz w:val="18"/>
                <w:szCs w:val="18"/>
              </w:rPr>
            </w:pPr>
            <w:r>
              <w:rPr>
                <w:color w:val="000000"/>
                <w:sz w:val="18"/>
                <w:szCs w:val="18"/>
              </w:rPr>
              <w:t>I can demonstrate ways I could stand up for myself and my friends in situations where others are trying to gain power or control</w:t>
            </w:r>
          </w:p>
        </w:tc>
        <w:tc>
          <w:tcPr>
            <w:tcW w:w="2506" w:type="dxa"/>
          </w:tcPr>
          <w:p w:rsidR="00DA3686" w:rsidRDefault="009D0C94">
            <w:pPr>
              <w:jc w:val="both"/>
              <w:rPr>
                <w:sz w:val="18"/>
                <w:szCs w:val="18"/>
              </w:rPr>
            </w:pPr>
            <w:r>
              <w:rPr>
                <w:sz w:val="18"/>
                <w:szCs w:val="18"/>
              </w:rPr>
              <w:t xml:space="preserve">I can describe how a baby develops from conception through the nine months of pregnancy, and how it is born and </w:t>
            </w:r>
          </w:p>
          <w:p w:rsidR="00DA3686" w:rsidRDefault="00DA3686">
            <w:pPr>
              <w:jc w:val="both"/>
              <w:rPr>
                <w:sz w:val="18"/>
                <w:szCs w:val="18"/>
              </w:rPr>
            </w:pPr>
          </w:p>
          <w:p w:rsidR="00DA3686" w:rsidRDefault="009D0C94">
            <w:pPr>
              <w:jc w:val="both"/>
              <w:rPr>
                <w:sz w:val="18"/>
                <w:szCs w:val="18"/>
              </w:rPr>
            </w:pPr>
            <w:r>
              <w:rPr>
                <w:sz w:val="18"/>
                <w:szCs w:val="18"/>
              </w:rPr>
              <w:t>I recognise how I feel when I reflect on the development and birth of a baby</w:t>
            </w:r>
          </w:p>
        </w:tc>
      </w:tr>
      <w:tr w:rsidR="00DA3686" w:rsidTr="00A60BC9">
        <w:trPr>
          <w:cantSplit/>
          <w:trHeight w:val="2491"/>
        </w:trPr>
        <w:tc>
          <w:tcPr>
            <w:tcW w:w="846" w:type="dxa"/>
            <w:shd w:val="clear" w:color="auto" w:fill="C6FDB9"/>
            <w:textDirection w:val="btLr"/>
            <w:vAlign w:val="center"/>
          </w:tcPr>
          <w:p w:rsidR="00DA3686" w:rsidRDefault="009D0C94">
            <w:pPr>
              <w:ind w:left="113" w:right="113"/>
              <w:jc w:val="center"/>
              <w:rPr>
                <w:b/>
                <w:sz w:val="28"/>
                <w:szCs w:val="28"/>
              </w:rPr>
            </w:pPr>
            <w:r>
              <w:rPr>
                <w:b/>
                <w:sz w:val="28"/>
                <w:szCs w:val="28"/>
              </w:rPr>
              <w:t>Details of Coverage</w:t>
            </w:r>
          </w:p>
        </w:tc>
        <w:tc>
          <w:tcPr>
            <w:tcW w:w="2480" w:type="dxa"/>
          </w:tcPr>
          <w:p w:rsidR="00DA3686" w:rsidRDefault="009D0C94">
            <w:pPr>
              <w:widowControl w:val="0"/>
              <w:pBdr>
                <w:top w:val="nil"/>
                <w:left w:val="nil"/>
                <w:bottom w:val="nil"/>
                <w:right w:val="nil"/>
                <w:between w:val="nil"/>
              </w:pBdr>
              <w:rPr>
                <w:sz w:val="18"/>
                <w:szCs w:val="18"/>
              </w:rPr>
            </w:pPr>
            <w:r>
              <w:rPr>
                <w:sz w:val="18"/>
                <w:szCs w:val="18"/>
              </w:rPr>
              <w:t>Identifying goals for the year</w:t>
            </w:r>
          </w:p>
          <w:p w:rsidR="00DA3686" w:rsidRDefault="009D0C94">
            <w:pPr>
              <w:widowControl w:val="0"/>
              <w:pBdr>
                <w:top w:val="nil"/>
                <w:left w:val="nil"/>
                <w:bottom w:val="nil"/>
                <w:right w:val="nil"/>
                <w:between w:val="nil"/>
              </w:pBdr>
              <w:rPr>
                <w:sz w:val="18"/>
                <w:szCs w:val="18"/>
              </w:rPr>
            </w:pPr>
            <w:r>
              <w:rPr>
                <w:sz w:val="18"/>
                <w:szCs w:val="18"/>
              </w:rPr>
              <w:t>Global citizenship</w:t>
            </w:r>
          </w:p>
          <w:p w:rsidR="00DA3686" w:rsidRDefault="009D0C94">
            <w:pPr>
              <w:widowControl w:val="0"/>
              <w:pBdr>
                <w:top w:val="nil"/>
                <w:left w:val="nil"/>
                <w:bottom w:val="nil"/>
                <w:right w:val="nil"/>
                <w:between w:val="nil"/>
              </w:pBdr>
              <w:rPr>
                <w:sz w:val="18"/>
                <w:szCs w:val="18"/>
              </w:rPr>
            </w:pPr>
            <w:r>
              <w:rPr>
                <w:sz w:val="18"/>
                <w:szCs w:val="18"/>
              </w:rPr>
              <w:t>Children’s universal rights</w:t>
            </w:r>
          </w:p>
          <w:p w:rsidR="00DA3686" w:rsidRDefault="009D0C94">
            <w:pPr>
              <w:widowControl w:val="0"/>
              <w:pBdr>
                <w:top w:val="nil"/>
                <w:left w:val="nil"/>
                <w:bottom w:val="nil"/>
                <w:right w:val="nil"/>
                <w:between w:val="nil"/>
              </w:pBdr>
              <w:rPr>
                <w:sz w:val="18"/>
                <w:szCs w:val="18"/>
              </w:rPr>
            </w:pPr>
            <w:r>
              <w:rPr>
                <w:sz w:val="18"/>
                <w:szCs w:val="18"/>
              </w:rPr>
              <w:t>Feeling welcome and valued</w:t>
            </w:r>
          </w:p>
          <w:p w:rsidR="00DA3686" w:rsidRDefault="009D0C94">
            <w:pPr>
              <w:widowControl w:val="0"/>
              <w:pBdr>
                <w:top w:val="nil"/>
                <w:left w:val="nil"/>
                <w:bottom w:val="nil"/>
                <w:right w:val="nil"/>
                <w:between w:val="nil"/>
              </w:pBdr>
              <w:rPr>
                <w:sz w:val="18"/>
                <w:szCs w:val="18"/>
              </w:rPr>
            </w:pPr>
            <w:r>
              <w:rPr>
                <w:sz w:val="18"/>
                <w:szCs w:val="18"/>
              </w:rPr>
              <w:t>Choices, consequences and rewards</w:t>
            </w:r>
          </w:p>
          <w:p w:rsidR="00DA3686" w:rsidRDefault="009D0C94">
            <w:pPr>
              <w:widowControl w:val="0"/>
              <w:pBdr>
                <w:top w:val="nil"/>
                <w:left w:val="nil"/>
                <w:bottom w:val="nil"/>
                <w:right w:val="nil"/>
                <w:between w:val="nil"/>
              </w:pBdr>
              <w:rPr>
                <w:sz w:val="18"/>
                <w:szCs w:val="18"/>
              </w:rPr>
            </w:pPr>
            <w:r>
              <w:rPr>
                <w:sz w:val="18"/>
                <w:szCs w:val="18"/>
              </w:rPr>
              <w:t>Group dynamics</w:t>
            </w:r>
          </w:p>
          <w:p w:rsidR="00DA3686" w:rsidRDefault="009D0C94">
            <w:pPr>
              <w:widowControl w:val="0"/>
              <w:pBdr>
                <w:top w:val="nil"/>
                <w:left w:val="nil"/>
                <w:bottom w:val="nil"/>
                <w:right w:val="nil"/>
                <w:between w:val="nil"/>
              </w:pBdr>
              <w:rPr>
                <w:sz w:val="18"/>
                <w:szCs w:val="18"/>
              </w:rPr>
            </w:pPr>
            <w:r>
              <w:rPr>
                <w:sz w:val="18"/>
                <w:szCs w:val="18"/>
              </w:rPr>
              <w:t>Democracy, having a voice</w:t>
            </w:r>
          </w:p>
          <w:p w:rsidR="00DA3686" w:rsidRDefault="009D0C94">
            <w:pPr>
              <w:widowControl w:val="0"/>
              <w:pBdr>
                <w:top w:val="nil"/>
                <w:left w:val="nil"/>
                <w:bottom w:val="nil"/>
                <w:right w:val="nil"/>
                <w:between w:val="nil"/>
              </w:pBdr>
              <w:rPr>
                <w:sz w:val="18"/>
                <w:szCs w:val="18"/>
              </w:rPr>
            </w:pPr>
            <w:r>
              <w:rPr>
                <w:sz w:val="18"/>
                <w:szCs w:val="18"/>
              </w:rPr>
              <w:t>Anti-social behaviour</w:t>
            </w:r>
          </w:p>
          <w:p w:rsidR="00DA3686" w:rsidRDefault="009D0C94">
            <w:pPr>
              <w:pBdr>
                <w:top w:val="nil"/>
                <w:left w:val="nil"/>
                <w:bottom w:val="nil"/>
                <w:right w:val="nil"/>
                <w:between w:val="nil"/>
              </w:pBdr>
              <w:jc w:val="both"/>
              <w:rPr>
                <w:color w:val="000000"/>
                <w:sz w:val="18"/>
                <w:szCs w:val="18"/>
              </w:rPr>
            </w:pPr>
            <w:r>
              <w:rPr>
                <w:color w:val="000000"/>
                <w:sz w:val="18"/>
                <w:szCs w:val="18"/>
              </w:rPr>
              <w:t>Role-modelling</w:t>
            </w:r>
          </w:p>
        </w:tc>
        <w:tc>
          <w:tcPr>
            <w:tcW w:w="2481" w:type="dxa"/>
          </w:tcPr>
          <w:p w:rsidR="00DA3686" w:rsidRDefault="009D0C94">
            <w:pPr>
              <w:widowControl w:val="0"/>
              <w:pBdr>
                <w:top w:val="nil"/>
                <w:left w:val="nil"/>
                <w:bottom w:val="nil"/>
                <w:right w:val="nil"/>
                <w:between w:val="nil"/>
              </w:pBdr>
              <w:rPr>
                <w:sz w:val="18"/>
                <w:szCs w:val="18"/>
              </w:rPr>
            </w:pPr>
            <w:r>
              <w:rPr>
                <w:sz w:val="18"/>
                <w:szCs w:val="18"/>
              </w:rPr>
              <w:t>Perceptions of normality</w:t>
            </w:r>
          </w:p>
          <w:p w:rsidR="00DA3686" w:rsidRDefault="009D0C94">
            <w:pPr>
              <w:widowControl w:val="0"/>
              <w:pBdr>
                <w:top w:val="nil"/>
                <w:left w:val="nil"/>
                <w:bottom w:val="nil"/>
                <w:right w:val="nil"/>
                <w:between w:val="nil"/>
              </w:pBdr>
              <w:rPr>
                <w:color w:val="00B050"/>
                <w:sz w:val="18"/>
                <w:szCs w:val="18"/>
              </w:rPr>
            </w:pPr>
            <w:r>
              <w:rPr>
                <w:color w:val="00B050"/>
                <w:sz w:val="18"/>
                <w:szCs w:val="18"/>
              </w:rPr>
              <w:t>Understanding difference</w:t>
            </w:r>
          </w:p>
          <w:p w:rsidR="00DA3686" w:rsidRDefault="009D0C94">
            <w:pPr>
              <w:widowControl w:val="0"/>
              <w:pBdr>
                <w:top w:val="nil"/>
                <w:left w:val="nil"/>
                <w:bottom w:val="nil"/>
                <w:right w:val="nil"/>
                <w:between w:val="nil"/>
              </w:pBdr>
              <w:rPr>
                <w:sz w:val="18"/>
                <w:szCs w:val="18"/>
              </w:rPr>
            </w:pPr>
            <w:r>
              <w:rPr>
                <w:sz w:val="18"/>
                <w:szCs w:val="18"/>
              </w:rPr>
              <w:t>Power struggles</w:t>
            </w:r>
          </w:p>
          <w:p w:rsidR="00DA3686" w:rsidRDefault="009D0C94">
            <w:pPr>
              <w:widowControl w:val="0"/>
              <w:pBdr>
                <w:top w:val="nil"/>
                <w:left w:val="nil"/>
                <w:bottom w:val="nil"/>
                <w:right w:val="nil"/>
                <w:between w:val="nil"/>
              </w:pBdr>
              <w:rPr>
                <w:sz w:val="18"/>
                <w:szCs w:val="18"/>
              </w:rPr>
            </w:pPr>
            <w:r>
              <w:rPr>
                <w:sz w:val="18"/>
                <w:szCs w:val="18"/>
              </w:rPr>
              <w:t>Understanding bullying</w:t>
            </w:r>
          </w:p>
          <w:p w:rsidR="00DA3686" w:rsidRDefault="009D0C94">
            <w:pPr>
              <w:widowControl w:val="0"/>
              <w:pBdr>
                <w:top w:val="nil"/>
                <w:left w:val="nil"/>
                <w:bottom w:val="nil"/>
                <w:right w:val="nil"/>
                <w:between w:val="nil"/>
              </w:pBdr>
              <w:rPr>
                <w:sz w:val="18"/>
                <w:szCs w:val="18"/>
              </w:rPr>
            </w:pPr>
            <w:r>
              <w:rPr>
                <w:sz w:val="18"/>
                <w:szCs w:val="18"/>
              </w:rPr>
              <w:t>Inclusion/ exclusion</w:t>
            </w:r>
          </w:p>
          <w:p w:rsidR="00DA3686" w:rsidRDefault="009D0C94">
            <w:pPr>
              <w:widowControl w:val="0"/>
              <w:pBdr>
                <w:top w:val="nil"/>
                <w:left w:val="nil"/>
                <w:bottom w:val="nil"/>
                <w:right w:val="nil"/>
                <w:between w:val="nil"/>
              </w:pBdr>
              <w:rPr>
                <w:sz w:val="18"/>
                <w:szCs w:val="18"/>
              </w:rPr>
            </w:pPr>
            <w:r>
              <w:rPr>
                <w:sz w:val="18"/>
                <w:szCs w:val="18"/>
              </w:rPr>
              <w:t>Differences as conflict/ differences as celebration</w:t>
            </w:r>
          </w:p>
          <w:p w:rsidR="00DA3686" w:rsidRDefault="009D0C94">
            <w:pPr>
              <w:pBdr>
                <w:top w:val="nil"/>
                <w:left w:val="nil"/>
                <w:bottom w:val="nil"/>
                <w:right w:val="nil"/>
                <w:between w:val="nil"/>
              </w:pBdr>
              <w:jc w:val="both"/>
              <w:rPr>
                <w:color w:val="000000"/>
                <w:sz w:val="18"/>
                <w:szCs w:val="18"/>
              </w:rPr>
            </w:pPr>
            <w:r>
              <w:rPr>
                <w:color w:val="000000"/>
                <w:sz w:val="18"/>
                <w:szCs w:val="18"/>
              </w:rPr>
              <w:t>Empathy</w:t>
            </w:r>
          </w:p>
        </w:tc>
        <w:tc>
          <w:tcPr>
            <w:tcW w:w="2441" w:type="dxa"/>
          </w:tcPr>
          <w:p w:rsidR="00DA3686" w:rsidRDefault="009D0C94">
            <w:pPr>
              <w:widowControl w:val="0"/>
              <w:pBdr>
                <w:top w:val="nil"/>
                <w:left w:val="nil"/>
                <w:bottom w:val="nil"/>
                <w:right w:val="nil"/>
                <w:between w:val="nil"/>
              </w:pBdr>
              <w:rPr>
                <w:sz w:val="18"/>
                <w:szCs w:val="18"/>
              </w:rPr>
            </w:pPr>
            <w:r>
              <w:rPr>
                <w:sz w:val="18"/>
                <w:szCs w:val="18"/>
              </w:rPr>
              <w:t>Personal learning goals, in and out of school</w:t>
            </w:r>
          </w:p>
          <w:p w:rsidR="00DA3686" w:rsidRDefault="009D0C94">
            <w:pPr>
              <w:widowControl w:val="0"/>
              <w:pBdr>
                <w:top w:val="nil"/>
                <w:left w:val="nil"/>
                <w:bottom w:val="nil"/>
                <w:right w:val="nil"/>
                <w:between w:val="nil"/>
              </w:pBdr>
              <w:rPr>
                <w:sz w:val="18"/>
                <w:szCs w:val="18"/>
              </w:rPr>
            </w:pPr>
            <w:r>
              <w:rPr>
                <w:sz w:val="18"/>
                <w:szCs w:val="18"/>
              </w:rPr>
              <w:t>Success criteria</w:t>
            </w:r>
          </w:p>
          <w:p w:rsidR="00DA3686" w:rsidRDefault="009D0C94">
            <w:pPr>
              <w:widowControl w:val="0"/>
              <w:pBdr>
                <w:top w:val="nil"/>
                <w:left w:val="nil"/>
                <w:bottom w:val="nil"/>
                <w:right w:val="nil"/>
                <w:between w:val="nil"/>
              </w:pBdr>
              <w:rPr>
                <w:sz w:val="18"/>
                <w:szCs w:val="18"/>
              </w:rPr>
            </w:pPr>
            <w:r>
              <w:rPr>
                <w:sz w:val="18"/>
                <w:szCs w:val="18"/>
              </w:rPr>
              <w:t>Emotions in success</w:t>
            </w:r>
          </w:p>
          <w:p w:rsidR="00DA3686" w:rsidRDefault="009D0C94">
            <w:pPr>
              <w:widowControl w:val="0"/>
              <w:pBdr>
                <w:top w:val="nil"/>
                <w:left w:val="nil"/>
                <w:bottom w:val="nil"/>
                <w:right w:val="nil"/>
                <w:between w:val="nil"/>
              </w:pBdr>
              <w:rPr>
                <w:sz w:val="18"/>
                <w:szCs w:val="18"/>
              </w:rPr>
            </w:pPr>
            <w:r>
              <w:rPr>
                <w:sz w:val="18"/>
                <w:szCs w:val="18"/>
              </w:rPr>
              <w:t>Making a difference the world</w:t>
            </w:r>
          </w:p>
          <w:p w:rsidR="00DA3686" w:rsidRDefault="009D0C94">
            <w:pPr>
              <w:widowControl w:val="0"/>
              <w:pBdr>
                <w:top w:val="nil"/>
                <w:left w:val="nil"/>
                <w:bottom w:val="nil"/>
                <w:right w:val="nil"/>
                <w:between w:val="nil"/>
              </w:pBdr>
              <w:rPr>
                <w:sz w:val="18"/>
                <w:szCs w:val="18"/>
              </w:rPr>
            </w:pPr>
            <w:r>
              <w:rPr>
                <w:sz w:val="18"/>
                <w:szCs w:val="18"/>
              </w:rPr>
              <w:t>Motivation</w:t>
            </w:r>
          </w:p>
          <w:p w:rsidR="00DA3686" w:rsidRDefault="009D0C94">
            <w:pPr>
              <w:widowControl w:val="0"/>
              <w:pBdr>
                <w:top w:val="nil"/>
                <w:left w:val="nil"/>
                <w:bottom w:val="nil"/>
                <w:right w:val="nil"/>
                <w:between w:val="nil"/>
              </w:pBdr>
              <w:rPr>
                <w:sz w:val="18"/>
                <w:szCs w:val="18"/>
              </w:rPr>
            </w:pPr>
            <w:r>
              <w:rPr>
                <w:sz w:val="18"/>
                <w:szCs w:val="18"/>
              </w:rPr>
              <w:t>Recognising achievements</w:t>
            </w:r>
          </w:p>
          <w:p w:rsidR="00DA3686" w:rsidRDefault="009D0C94">
            <w:pPr>
              <w:pBdr>
                <w:top w:val="nil"/>
                <w:left w:val="nil"/>
                <w:bottom w:val="nil"/>
                <w:right w:val="nil"/>
                <w:between w:val="nil"/>
              </w:pBdr>
              <w:jc w:val="both"/>
              <w:rPr>
                <w:color w:val="000000"/>
                <w:sz w:val="18"/>
                <w:szCs w:val="18"/>
              </w:rPr>
            </w:pPr>
            <w:r>
              <w:rPr>
                <w:color w:val="000000"/>
                <w:sz w:val="18"/>
                <w:szCs w:val="18"/>
              </w:rPr>
              <w:t>Compliments</w:t>
            </w:r>
          </w:p>
        </w:tc>
        <w:tc>
          <w:tcPr>
            <w:tcW w:w="2442" w:type="dxa"/>
          </w:tcPr>
          <w:p w:rsidR="00DA3686" w:rsidRDefault="009D0C94">
            <w:pPr>
              <w:widowControl w:val="0"/>
              <w:pBdr>
                <w:top w:val="nil"/>
                <w:left w:val="nil"/>
                <w:bottom w:val="nil"/>
                <w:right w:val="nil"/>
                <w:between w:val="nil"/>
              </w:pBdr>
              <w:rPr>
                <w:color w:val="00B050"/>
                <w:sz w:val="18"/>
                <w:szCs w:val="18"/>
              </w:rPr>
            </w:pPr>
            <w:r>
              <w:rPr>
                <w:color w:val="00B050"/>
                <w:sz w:val="18"/>
                <w:szCs w:val="18"/>
              </w:rPr>
              <w:t>Taking personal responsibility</w:t>
            </w:r>
          </w:p>
          <w:p w:rsidR="00DA3686" w:rsidRDefault="009D0C94">
            <w:pPr>
              <w:widowControl w:val="0"/>
              <w:pBdr>
                <w:top w:val="nil"/>
                <w:left w:val="nil"/>
                <w:bottom w:val="nil"/>
                <w:right w:val="nil"/>
                <w:between w:val="nil"/>
              </w:pBdr>
              <w:rPr>
                <w:color w:val="00B050"/>
                <w:sz w:val="18"/>
                <w:szCs w:val="18"/>
              </w:rPr>
            </w:pPr>
            <w:r>
              <w:rPr>
                <w:color w:val="00B050"/>
                <w:sz w:val="18"/>
                <w:szCs w:val="18"/>
              </w:rPr>
              <w:t>How substances affect the body</w:t>
            </w:r>
          </w:p>
          <w:p w:rsidR="00DA3686" w:rsidRDefault="009D0C94">
            <w:pPr>
              <w:widowControl w:val="0"/>
              <w:pBdr>
                <w:top w:val="nil"/>
                <w:left w:val="nil"/>
                <w:bottom w:val="nil"/>
                <w:right w:val="nil"/>
                <w:between w:val="nil"/>
              </w:pBdr>
              <w:rPr>
                <w:color w:val="00B050"/>
                <w:sz w:val="18"/>
                <w:szCs w:val="18"/>
              </w:rPr>
            </w:pPr>
            <w:r>
              <w:rPr>
                <w:color w:val="00B050"/>
                <w:sz w:val="18"/>
                <w:szCs w:val="18"/>
              </w:rPr>
              <w:t>Exploitation, including ‘county lines’  and gang culture</w:t>
            </w:r>
          </w:p>
          <w:p w:rsidR="00DA3686" w:rsidRDefault="009D0C94">
            <w:pPr>
              <w:widowControl w:val="0"/>
              <w:pBdr>
                <w:top w:val="nil"/>
                <w:left w:val="nil"/>
                <w:bottom w:val="nil"/>
                <w:right w:val="nil"/>
                <w:between w:val="nil"/>
              </w:pBdr>
              <w:rPr>
                <w:color w:val="00B050"/>
                <w:sz w:val="18"/>
                <w:szCs w:val="18"/>
              </w:rPr>
            </w:pPr>
            <w:r>
              <w:rPr>
                <w:color w:val="00B050"/>
                <w:sz w:val="18"/>
                <w:szCs w:val="18"/>
              </w:rPr>
              <w:t>Emotional and mental health</w:t>
            </w:r>
          </w:p>
          <w:p w:rsidR="00DA3686" w:rsidRDefault="009D0C94">
            <w:pPr>
              <w:pBdr>
                <w:top w:val="nil"/>
                <w:left w:val="nil"/>
                <w:bottom w:val="nil"/>
                <w:right w:val="nil"/>
                <w:between w:val="nil"/>
              </w:pBdr>
              <w:jc w:val="both"/>
              <w:rPr>
                <w:color w:val="000000"/>
                <w:sz w:val="18"/>
                <w:szCs w:val="18"/>
              </w:rPr>
            </w:pPr>
            <w:r>
              <w:rPr>
                <w:color w:val="00B050"/>
                <w:sz w:val="18"/>
                <w:szCs w:val="18"/>
              </w:rPr>
              <w:t>Managing stress</w:t>
            </w:r>
          </w:p>
        </w:tc>
        <w:tc>
          <w:tcPr>
            <w:tcW w:w="2505" w:type="dxa"/>
          </w:tcPr>
          <w:p w:rsidR="00DA3686" w:rsidRDefault="009D0C94">
            <w:pPr>
              <w:widowControl w:val="0"/>
              <w:pBdr>
                <w:top w:val="nil"/>
                <w:left w:val="nil"/>
                <w:bottom w:val="nil"/>
                <w:right w:val="nil"/>
                <w:between w:val="nil"/>
              </w:pBdr>
              <w:rPr>
                <w:color w:val="00B050"/>
                <w:sz w:val="18"/>
                <w:szCs w:val="18"/>
              </w:rPr>
            </w:pPr>
            <w:r>
              <w:rPr>
                <w:color w:val="00B050"/>
                <w:sz w:val="18"/>
                <w:szCs w:val="18"/>
              </w:rPr>
              <w:t>Mental health</w:t>
            </w:r>
          </w:p>
          <w:p w:rsidR="00DA3686" w:rsidRDefault="009D0C94">
            <w:pPr>
              <w:widowControl w:val="0"/>
              <w:pBdr>
                <w:top w:val="nil"/>
                <w:left w:val="nil"/>
                <w:bottom w:val="nil"/>
                <w:right w:val="nil"/>
                <w:between w:val="nil"/>
              </w:pBdr>
              <w:rPr>
                <w:color w:val="00B050"/>
                <w:sz w:val="18"/>
                <w:szCs w:val="18"/>
              </w:rPr>
            </w:pPr>
            <w:r>
              <w:rPr>
                <w:color w:val="00B050"/>
                <w:sz w:val="18"/>
                <w:szCs w:val="18"/>
              </w:rPr>
              <w:t>Identifying mental health worries and sources of support</w:t>
            </w:r>
          </w:p>
          <w:p w:rsidR="00DA3686" w:rsidRDefault="009D0C94">
            <w:pPr>
              <w:widowControl w:val="0"/>
              <w:pBdr>
                <w:top w:val="nil"/>
                <w:left w:val="nil"/>
                <w:bottom w:val="nil"/>
                <w:right w:val="nil"/>
                <w:between w:val="nil"/>
              </w:pBdr>
              <w:rPr>
                <w:sz w:val="18"/>
                <w:szCs w:val="18"/>
              </w:rPr>
            </w:pPr>
            <w:r>
              <w:rPr>
                <w:sz w:val="18"/>
                <w:szCs w:val="18"/>
              </w:rPr>
              <w:t>Love and loss</w:t>
            </w:r>
          </w:p>
          <w:p w:rsidR="00DA3686" w:rsidRDefault="009D0C94">
            <w:pPr>
              <w:widowControl w:val="0"/>
              <w:pBdr>
                <w:top w:val="nil"/>
                <w:left w:val="nil"/>
                <w:bottom w:val="nil"/>
                <w:right w:val="nil"/>
                <w:between w:val="nil"/>
              </w:pBdr>
              <w:rPr>
                <w:sz w:val="18"/>
                <w:szCs w:val="18"/>
              </w:rPr>
            </w:pPr>
            <w:r>
              <w:rPr>
                <w:sz w:val="18"/>
                <w:szCs w:val="18"/>
              </w:rPr>
              <w:t>Managing feelings</w:t>
            </w:r>
          </w:p>
          <w:p w:rsidR="00DA3686" w:rsidRDefault="009D0C94">
            <w:pPr>
              <w:widowControl w:val="0"/>
              <w:pBdr>
                <w:top w:val="nil"/>
                <w:left w:val="nil"/>
                <w:bottom w:val="nil"/>
                <w:right w:val="nil"/>
                <w:between w:val="nil"/>
              </w:pBdr>
              <w:rPr>
                <w:sz w:val="18"/>
                <w:szCs w:val="18"/>
              </w:rPr>
            </w:pPr>
            <w:r>
              <w:rPr>
                <w:sz w:val="18"/>
                <w:szCs w:val="18"/>
              </w:rPr>
              <w:t>Power and control</w:t>
            </w:r>
          </w:p>
          <w:p w:rsidR="00DA3686" w:rsidRDefault="009D0C94">
            <w:pPr>
              <w:widowControl w:val="0"/>
              <w:pBdr>
                <w:top w:val="nil"/>
                <w:left w:val="nil"/>
                <w:bottom w:val="nil"/>
                <w:right w:val="nil"/>
                <w:between w:val="nil"/>
              </w:pBdr>
              <w:rPr>
                <w:sz w:val="18"/>
                <w:szCs w:val="18"/>
              </w:rPr>
            </w:pPr>
            <w:r>
              <w:rPr>
                <w:sz w:val="18"/>
                <w:szCs w:val="18"/>
              </w:rPr>
              <w:t>Assertiveness</w:t>
            </w:r>
          </w:p>
          <w:p w:rsidR="00DA3686" w:rsidRDefault="009D0C94">
            <w:pPr>
              <w:widowControl w:val="0"/>
              <w:pBdr>
                <w:top w:val="nil"/>
                <w:left w:val="nil"/>
                <w:bottom w:val="nil"/>
                <w:right w:val="nil"/>
                <w:between w:val="nil"/>
              </w:pBdr>
              <w:rPr>
                <w:color w:val="00B050"/>
                <w:sz w:val="18"/>
                <w:szCs w:val="18"/>
              </w:rPr>
            </w:pPr>
            <w:r>
              <w:rPr>
                <w:color w:val="00B050"/>
                <w:sz w:val="18"/>
                <w:szCs w:val="18"/>
              </w:rPr>
              <w:t>Technology safety</w:t>
            </w:r>
          </w:p>
          <w:p w:rsidR="00DA3686" w:rsidRDefault="009D0C94">
            <w:pPr>
              <w:pBdr>
                <w:top w:val="nil"/>
                <w:left w:val="nil"/>
                <w:bottom w:val="nil"/>
                <w:right w:val="nil"/>
                <w:between w:val="nil"/>
              </w:pBdr>
              <w:jc w:val="both"/>
              <w:rPr>
                <w:color w:val="000000"/>
                <w:sz w:val="18"/>
                <w:szCs w:val="18"/>
              </w:rPr>
            </w:pPr>
            <w:r>
              <w:rPr>
                <w:color w:val="000000"/>
                <w:sz w:val="18"/>
                <w:szCs w:val="18"/>
              </w:rPr>
              <w:t>Take responsibility with technology use</w:t>
            </w:r>
          </w:p>
        </w:tc>
        <w:tc>
          <w:tcPr>
            <w:tcW w:w="2506" w:type="dxa"/>
          </w:tcPr>
          <w:p w:rsidR="00DA3686" w:rsidRDefault="009D0C94">
            <w:pPr>
              <w:widowControl w:val="0"/>
              <w:pBdr>
                <w:top w:val="nil"/>
                <w:left w:val="nil"/>
                <w:bottom w:val="nil"/>
                <w:right w:val="nil"/>
                <w:between w:val="nil"/>
              </w:pBdr>
              <w:rPr>
                <w:sz w:val="18"/>
                <w:szCs w:val="18"/>
              </w:rPr>
            </w:pPr>
            <w:r>
              <w:rPr>
                <w:sz w:val="18"/>
                <w:szCs w:val="18"/>
              </w:rPr>
              <w:t>Self-image</w:t>
            </w:r>
          </w:p>
          <w:p w:rsidR="00DA3686" w:rsidRDefault="009D0C94">
            <w:pPr>
              <w:widowControl w:val="0"/>
              <w:pBdr>
                <w:top w:val="nil"/>
                <w:left w:val="nil"/>
                <w:bottom w:val="nil"/>
                <w:right w:val="nil"/>
                <w:between w:val="nil"/>
              </w:pBdr>
              <w:rPr>
                <w:sz w:val="18"/>
                <w:szCs w:val="18"/>
              </w:rPr>
            </w:pPr>
            <w:r>
              <w:rPr>
                <w:sz w:val="18"/>
                <w:szCs w:val="18"/>
              </w:rPr>
              <w:t>Body image</w:t>
            </w:r>
          </w:p>
          <w:p w:rsidR="00DA3686" w:rsidRDefault="009D0C94">
            <w:pPr>
              <w:widowControl w:val="0"/>
              <w:pBdr>
                <w:top w:val="nil"/>
                <w:left w:val="nil"/>
                <w:bottom w:val="nil"/>
                <w:right w:val="nil"/>
                <w:between w:val="nil"/>
              </w:pBdr>
              <w:rPr>
                <w:color w:val="00B050"/>
                <w:sz w:val="18"/>
                <w:szCs w:val="18"/>
              </w:rPr>
            </w:pPr>
            <w:r>
              <w:rPr>
                <w:color w:val="00B050"/>
                <w:sz w:val="18"/>
                <w:szCs w:val="18"/>
              </w:rPr>
              <w:t>Puberty and feelings*</w:t>
            </w:r>
          </w:p>
          <w:p w:rsidR="00DA3686" w:rsidRDefault="009D0C94">
            <w:pPr>
              <w:widowControl w:val="0"/>
              <w:pBdr>
                <w:top w:val="nil"/>
                <w:left w:val="nil"/>
                <w:bottom w:val="nil"/>
                <w:right w:val="nil"/>
                <w:between w:val="nil"/>
              </w:pBdr>
              <w:rPr>
                <w:sz w:val="18"/>
                <w:szCs w:val="18"/>
              </w:rPr>
            </w:pPr>
            <w:r>
              <w:rPr>
                <w:color w:val="00B050"/>
                <w:sz w:val="18"/>
                <w:szCs w:val="18"/>
              </w:rPr>
              <w:t>Conception to birth**</w:t>
            </w:r>
          </w:p>
          <w:p w:rsidR="00DA3686" w:rsidRDefault="009D0C94">
            <w:pPr>
              <w:widowControl w:val="0"/>
              <w:pBdr>
                <w:top w:val="nil"/>
                <w:left w:val="nil"/>
                <w:bottom w:val="nil"/>
                <w:right w:val="nil"/>
                <w:between w:val="nil"/>
              </w:pBdr>
              <w:rPr>
                <w:color w:val="00B050"/>
                <w:sz w:val="18"/>
                <w:szCs w:val="18"/>
              </w:rPr>
            </w:pPr>
            <w:r>
              <w:rPr>
                <w:color w:val="00B050"/>
                <w:sz w:val="18"/>
                <w:szCs w:val="18"/>
              </w:rPr>
              <w:t>Physical attraction (boyfriends/ girlfriends)/ Respect and consent/ Sexting</w:t>
            </w:r>
          </w:p>
          <w:p w:rsidR="00DA3686" w:rsidRDefault="009D0C94">
            <w:pPr>
              <w:widowControl w:val="0"/>
              <w:rPr>
                <w:color w:val="00B050"/>
                <w:sz w:val="18"/>
                <w:szCs w:val="18"/>
              </w:rPr>
            </w:pPr>
            <w:r>
              <w:rPr>
                <w:sz w:val="18"/>
                <w:szCs w:val="18"/>
              </w:rPr>
              <w:t>Reflections about change</w:t>
            </w:r>
          </w:p>
          <w:p w:rsidR="00DA3686" w:rsidRDefault="009D0C94">
            <w:pPr>
              <w:widowControl w:val="0"/>
              <w:pBdr>
                <w:top w:val="nil"/>
                <w:left w:val="nil"/>
                <w:bottom w:val="nil"/>
                <w:right w:val="nil"/>
                <w:between w:val="nil"/>
              </w:pBdr>
              <w:rPr>
                <w:color w:val="00B050"/>
                <w:sz w:val="18"/>
                <w:szCs w:val="18"/>
              </w:rPr>
            </w:pPr>
            <w:r>
              <w:rPr>
                <w:sz w:val="18"/>
                <w:szCs w:val="18"/>
              </w:rPr>
              <w:t>Transition</w:t>
            </w:r>
            <w:r>
              <w:rPr>
                <w:color w:val="00B050"/>
                <w:sz w:val="18"/>
                <w:szCs w:val="18"/>
              </w:rPr>
              <w:t>*Teachers will use the Y5 ‘Puberty for girls’ and ‘Puberty for boys’ lessons, alongside some of the Y6 puberty myth buster cards.</w:t>
            </w:r>
          </w:p>
          <w:p w:rsidR="00DA3686" w:rsidRDefault="009D0C94">
            <w:pPr>
              <w:jc w:val="both"/>
              <w:rPr>
                <w:sz w:val="18"/>
                <w:szCs w:val="18"/>
              </w:rPr>
            </w:pPr>
            <w:r>
              <w:rPr>
                <w:color w:val="00B050"/>
                <w:sz w:val="18"/>
                <w:szCs w:val="18"/>
              </w:rPr>
              <w:t xml:space="preserve">**Parents and carers have the right to withdraw their child from the ‘Conception to birth’ - combination of the Y4 and Y5 lessons that we moved and the Y6 lesson. </w:t>
            </w:r>
          </w:p>
        </w:tc>
      </w:tr>
    </w:tbl>
    <w:p w:rsidR="00DA3686" w:rsidRDefault="00DA3686">
      <w:pPr>
        <w:widowControl w:val="0"/>
        <w:pBdr>
          <w:top w:val="nil"/>
          <w:left w:val="nil"/>
          <w:bottom w:val="nil"/>
          <w:right w:val="nil"/>
          <w:between w:val="nil"/>
        </w:pBdr>
        <w:spacing w:after="0" w:line="276" w:lineRule="auto"/>
        <w:rPr>
          <w:sz w:val="18"/>
          <w:szCs w:val="18"/>
        </w:rPr>
      </w:pPr>
    </w:p>
    <w:p w:rsidR="0072404D" w:rsidRDefault="0072404D">
      <w:pPr>
        <w:widowControl w:val="0"/>
        <w:pBdr>
          <w:top w:val="nil"/>
          <w:left w:val="nil"/>
          <w:bottom w:val="nil"/>
          <w:right w:val="nil"/>
          <w:between w:val="nil"/>
        </w:pBdr>
        <w:spacing w:after="0" w:line="276" w:lineRule="auto"/>
        <w:rPr>
          <w:sz w:val="18"/>
          <w:szCs w:val="18"/>
        </w:rPr>
      </w:pPr>
    </w:p>
    <w:p w:rsidR="0072404D" w:rsidRDefault="0072404D">
      <w:pPr>
        <w:widowControl w:val="0"/>
        <w:pBdr>
          <w:top w:val="nil"/>
          <w:left w:val="nil"/>
          <w:bottom w:val="nil"/>
          <w:right w:val="nil"/>
          <w:between w:val="nil"/>
        </w:pBdr>
        <w:spacing w:after="0" w:line="276" w:lineRule="auto"/>
        <w:rPr>
          <w:sz w:val="18"/>
          <w:szCs w:val="18"/>
        </w:rPr>
      </w:pPr>
    </w:p>
    <w:p w:rsidR="0072404D" w:rsidRDefault="0072404D">
      <w:pPr>
        <w:widowControl w:val="0"/>
        <w:pBdr>
          <w:top w:val="nil"/>
          <w:left w:val="nil"/>
          <w:bottom w:val="nil"/>
          <w:right w:val="nil"/>
          <w:between w:val="nil"/>
        </w:pBdr>
        <w:spacing w:after="0" w:line="276" w:lineRule="auto"/>
        <w:rPr>
          <w:sz w:val="18"/>
          <w:szCs w:val="18"/>
        </w:rPr>
      </w:pPr>
    </w:p>
    <w:p w:rsidR="0072404D" w:rsidRDefault="0072404D">
      <w:pPr>
        <w:widowControl w:val="0"/>
        <w:pBdr>
          <w:top w:val="nil"/>
          <w:left w:val="nil"/>
          <w:bottom w:val="nil"/>
          <w:right w:val="nil"/>
          <w:between w:val="nil"/>
        </w:pBdr>
        <w:spacing w:after="0" w:line="276" w:lineRule="auto"/>
        <w:rPr>
          <w:sz w:val="18"/>
          <w:szCs w:val="18"/>
        </w:rPr>
      </w:pPr>
    </w:p>
    <w:p w:rsidR="0072404D" w:rsidRDefault="0072404D">
      <w:pPr>
        <w:widowControl w:val="0"/>
        <w:pBdr>
          <w:top w:val="nil"/>
          <w:left w:val="nil"/>
          <w:bottom w:val="nil"/>
          <w:right w:val="nil"/>
          <w:between w:val="nil"/>
        </w:pBdr>
        <w:spacing w:after="0" w:line="276" w:lineRule="auto"/>
        <w:rPr>
          <w:sz w:val="18"/>
          <w:szCs w:val="18"/>
        </w:rPr>
      </w:pPr>
    </w:p>
    <w:p w:rsidR="00A60BC9" w:rsidRDefault="00A60BC9">
      <w:pPr>
        <w:widowControl w:val="0"/>
        <w:pBdr>
          <w:top w:val="nil"/>
          <w:left w:val="nil"/>
          <w:bottom w:val="nil"/>
          <w:right w:val="nil"/>
          <w:between w:val="nil"/>
        </w:pBdr>
        <w:spacing w:after="0" w:line="276" w:lineRule="auto"/>
        <w:rPr>
          <w:sz w:val="18"/>
          <w:szCs w:val="18"/>
        </w:rPr>
      </w:pPr>
    </w:p>
    <w:p w:rsidR="00A60BC9" w:rsidRDefault="00A60BC9">
      <w:pPr>
        <w:widowControl w:val="0"/>
        <w:pBdr>
          <w:top w:val="nil"/>
          <w:left w:val="nil"/>
          <w:bottom w:val="nil"/>
          <w:right w:val="nil"/>
          <w:between w:val="nil"/>
        </w:pBdr>
        <w:spacing w:after="0" w:line="276" w:lineRule="auto"/>
        <w:rPr>
          <w:sz w:val="18"/>
          <w:szCs w:val="18"/>
        </w:rPr>
      </w:pPr>
    </w:p>
    <w:p w:rsidR="00A60BC9" w:rsidRDefault="00A60BC9">
      <w:pPr>
        <w:widowControl w:val="0"/>
        <w:pBdr>
          <w:top w:val="nil"/>
          <w:left w:val="nil"/>
          <w:bottom w:val="nil"/>
          <w:right w:val="nil"/>
          <w:between w:val="nil"/>
        </w:pBdr>
        <w:spacing w:after="0" w:line="276" w:lineRule="auto"/>
        <w:rPr>
          <w:sz w:val="18"/>
          <w:szCs w:val="18"/>
        </w:rPr>
      </w:pPr>
    </w:p>
    <w:p w:rsidR="00A60BC9" w:rsidRDefault="00A60BC9">
      <w:pPr>
        <w:widowControl w:val="0"/>
        <w:pBdr>
          <w:top w:val="nil"/>
          <w:left w:val="nil"/>
          <w:bottom w:val="nil"/>
          <w:right w:val="nil"/>
          <w:between w:val="nil"/>
        </w:pBdr>
        <w:spacing w:after="0" w:line="276" w:lineRule="auto"/>
        <w:rPr>
          <w:sz w:val="18"/>
          <w:szCs w:val="18"/>
        </w:rPr>
      </w:pPr>
    </w:p>
    <w:p w:rsidR="0072404D" w:rsidRDefault="0072404D">
      <w:pPr>
        <w:widowControl w:val="0"/>
        <w:pBdr>
          <w:top w:val="nil"/>
          <w:left w:val="nil"/>
          <w:bottom w:val="nil"/>
          <w:right w:val="nil"/>
          <w:between w:val="nil"/>
        </w:pBdr>
        <w:spacing w:after="0" w:line="276" w:lineRule="auto"/>
        <w:rPr>
          <w:sz w:val="18"/>
          <w:szCs w:val="18"/>
        </w:rPr>
      </w:pPr>
    </w:p>
    <w:p w:rsidR="0072404D" w:rsidRDefault="0072404D">
      <w:pPr>
        <w:widowControl w:val="0"/>
        <w:pBdr>
          <w:top w:val="nil"/>
          <w:left w:val="nil"/>
          <w:bottom w:val="nil"/>
          <w:right w:val="nil"/>
          <w:between w:val="nil"/>
        </w:pBdr>
        <w:spacing w:after="0" w:line="276" w:lineRule="auto"/>
        <w:rPr>
          <w:sz w:val="18"/>
          <w:szCs w:val="18"/>
        </w:rPr>
      </w:pPr>
    </w:p>
    <w:tbl>
      <w:tblPr>
        <w:tblStyle w:val="a6"/>
        <w:tblW w:w="15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4"/>
        <w:gridCol w:w="1541"/>
        <w:gridCol w:w="737"/>
        <w:gridCol w:w="2300"/>
        <w:gridCol w:w="4635"/>
        <w:gridCol w:w="5823"/>
      </w:tblGrid>
      <w:tr w:rsidR="00DA3686" w:rsidTr="00DA368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94" w:type="dxa"/>
          </w:tcPr>
          <w:p w:rsidR="00DA3686" w:rsidRDefault="009D0C94">
            <w:pPr>
              <w:jc w:val="center"/>
            </w:pPr>
            <w:r>
              <w:t>Year</w:t>
            </w:r>
          </w:p>
        </w:tc>
        <w:tc>
          <w:tcPr>
            <w:tcW w:w="1541" w:type="dxa"/>
          </w:tcPr>
          <w:p w:rsidR="00DA3686" w:rsidRDefault="009D0C94">
            <w:pPr>
              <w:jc w:val="center"/>
              <w:cnfStyle w:val="100000000000" w:firstRow="1" w:lastRow="0" w:firstColumn="0" w:lastColumn="0" w:oddVBand="0" w:evenVBand="0" w:oddHBand="0" w:evenHBand="0" w:firstRowFirstColumn="0" w:firstRowLastColumn="0" w:lastRowFirstColumn="0" w:lastRowLastColumn="0"/>
            </w:pPr>
            <w:r>
              <w:t>Unit</w:t>
            </w:r>
          </w:p>
        </w:tc>
        <w:tc>
          <w:tcPr>
            <w:tcW w:w="737" w:type="dxa"/>
          </w:tcPr>
          <w:p w:rsidR="00DA3686" w:rsidRDefault="009D0C94">
            <w:pPr>
              <w:jc w:val="center"/>
              <w:cnfStyle w:val="100000000000" w:firstRow="1" w:lastRow="0" w:firstColumn="0" w:lastColumn="0" w:oddVBand="0" w:evenVBand="0" w:oddHBand="0" w:evenHBand="0" w:firstRowFirstColumn="0" w:firstRowLastColumn="0" w:lastRowFirstColumn="0" w:lastRowLastColumn="0"/>
            </w:pPr>
            <w:r>
              <w:t>Term</w:t>
            </w:r>
          </w:p>
        </w:tc>
        <w:tc>
          <w:tcPr>
            <w:tcW w:w="2300" w:type="dxa"/>
          </w:tcPr>
          <w:p w:rsidR="00DA3686" w:rsidRDefault="009D0C94">
            <w:pPr>
              <w:jc w:val="center"/>
              <w:cnfStyle w:val="100000000000" w:firstRow="1" w:lastRow="0" w:firstColumn="0" w:lastColumn="0" w:oddVBand="0" w:evenVBand="0" w:oddHBand="0" w:evenHBand="0" w:firstRowFirstColumn="0" w:firstRowLastColumn="0" w:lastRowFirstColumn="0" w:lastRowLastColumn="0"/>
            </w:pPr>
            <w:r>
              <w:t>Potential Question</w:t>
            </w:r>
          </w:p>
        </w:tc>
        <w:tc>
          <w:tcPr>
            <w:tcW w:w="4635" w:type="dxa"/>
          </w:tcPr>
          <w:p w:rsidR="00DA3686" w:rsidRDefault="009D0C94">
            <w:pPr>
              <w:jc w:val="center"/>
              <w:cnfStyle w:val="100000000000" w:firstRow="1" w:lastRow="0" w:firstColumn="0" w:lastColumn="0" w:oddVBand="0" w:evenVBand="0" w:oddHBand="0" w:evenHBand="0" w:firstRowFirstColumn="0" w:firstRowLastColumn="0" w:lastRowFirstColumn="0" w:lastRowLastColumn="0"/>
            </w:pPr>
            <w:r>
              <w:t>What We’re Teaching</w:t>
            </w:r>
          </w:p>
        </w:tc>
        <w:tc>
          <w:tcPr>
            <w:tcW w:w="5823" w:type="dxa"/>
          </w:tcPr>
          <w:p w:rsidR="00DA3686" w:rsidRDefault="009D0C94">
            <w:pPr>
              <w:jc w:val="center"/>
              <w:cnfStyle w:val="100000000000" w:firstRow="1" w:lastRow="0" w:firstColumn="0" w:lastColumn="0" w:oddVBand="0" w:evenVBand="0" w:oddHBand="0" w:evenHBand="0" w:firstRowFirstColumn="0" w:firstRowLastColumn="0" w:lastRowFirstColumn="0" w:lastRowLastColumn="0"/>
            </w:pPr>
            <w:r>
              <w:t>Resources</w:t>
            </w:r>
          </w:p>
        </w:tc>
      </w:tr>
      <w:tr w:rsidR="00DA3686" w:rsidTr="00DA3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dxa"/>
            <w:tcBorders>
              <w:top w:val="nil"/>
              <w:bottom w:val="nil"/>
            </w:tcBorders>
          </w:tcPr>
          <w:p w:rsidR="00DA3686" w:rsidRDefault="009D0C94">
            <w:pPr>
              <w:jc w:val="center"/>
              <w:rPr>
                <w:sz w:val="18"/>
                <w:szCs w:val="18"/>
              </w:rPr>
            </w:pPr>
            <w:r>
              <w:rPr>
                <w:sz w:val="18"/>
                <w:szCs w:val="18"/>
              </w:rPr>
              <w:t>1</w:t>
            </w:r>
          </w:p>
        </w:tc>
        <w:tc>
          <w:tcPr>
            <w:tcW w:w="1541" w:type="dxa"/>
            <w:tcBorders>
              <w:top w:val="nil"/>
              <w:bottom w:val="nil"/>
            </w:tcBorders>
          </w:tcPr>
          <w:p w:rsidR="00DA3686" w:rsidRDefault="009D0C94">
            <w:pPr>
              <w:jc w:val="center"/>
              <w:cnfStyle w:val="000000100000" w:firstRow="0" w:lastRow="0" w:firstColumn="0" w:lastColumn="0" w:oddVBand="0" w:evenVBand="0" w:oddHBand="1" w:evenHBand="0" w:firstRowFirstColumn="0" w:firstRowLastColumn="0" w:lastRowFirstColumn="0" w:lastRowLastColumn="0"/>
              <w:rPr>
                <w:b/>
                <w:sz w:val="18"/>
                <w:szCs w:val="18"/>
              </w:rPr>
            </w:pPr>
            <w:r>
              <w:rPr>
                <w:sz w:val="18"/>
                <w:szCs w:val="18"/>
              </w:rPr>
              <w:t>Healthy Me - Medicine safety/ safety with household items</w:t>
            </w:r>
          </w:p>
        </w:tc>
        <w:tc>
          <w:tcPr>
            <w:tcW w:w="737" w:type="dxa"/>
            <w:tcBorders>
              <w:top w:val="nil"/>
              <w:bottom w:val="nil"/>
            </w:tcBorders>
          </w:tcPr>
          <w:p w:rsidR="00DA3686" w:rsidRDefault="009D0C94">
            <w:pPr>
              <w:jc w:val="center"/>
              <w:cnfStyle w:val="000000100000" w:firstRow="0" w:lastRow="0" w:firstColumn="0" w:lastColumn="0" w:oddVBand="0" w:evenVBand="0" w:oddHBand="1" w:evenHBand="0" w:firstRowFirstColumn="0" w:firstRowLastColumn="0" w:lastRowFirstColumn="0" w:lastRowLastColumn="0"/>
              <w:rPr>
                <w:b/>
                <w:sz w:val="18"/>
                <w:szCs w:val="18"/>
              </w:rPr>
            </w:pPr>
            <w:r>
              <w:rPr>
                <w:sz w:val="18"/>
                <w:szCs w:val="18"/>
              </w:rPr>
              <w:t>Sp2</w:t>
            </w:r>
          </w:p>
        </w:tc>
        <w:tc>
          <w:tcPr>
            <w:tcW w:w="2300" w:type="dxa"/>
            <w:tcBorders>
              <w:top w:val="nil"/>
              <w:bottom w:val="nil"/>
            </w:tcBorders>
          </w:tcPr>
          <w:p w:rsidR="00DA3686" w:rsidRDefault="009D0C94">
            <w:pPr>
              <w:jc w:val="center"/>
              <w:cnfStyle w:val="000000100000" w:firstRow="0" w:lastRow="0" w:firstColumn="0" w:lastColumn="0" w:oddVBand="0" w:evenVBand="0" w:oddHBand="1" w:evenHBand="0" w:firstRowFirstColumn="0" w:firstRowLastColumn="0" w:lastRowFirstColumn="0" w:lastRowLastColumn="0"/>
              <w:rPr>
                <w:b/>
                <w:sz w:val="18"/>
                <w:szCs w:val="18"/>
              </w:rPr>
            </w:pPr>
            <w:r>
              <w:rPr>
                <w:sz w:val="18"/>
                <w:szCs w:val="18"/>
              </w:rPr>
              <w:t>Why are we teaching children about safety around medicine?</w:t>
            </w:r>
          </w:p>
        </w:tc>
        <w:tc>
          <w:tcPr>
            <w:tcW w:w="4635" w:type="dxa"/>
            <w:tcBorders>
              <w:top w:val="nil"/>
              <w:bottom w:val="nil"/>
            </w:tcBorders>
          </w:tcPr>
          <w:p w:rsidR="00DA3686" w:rsidRDefault="009D0C94">
            <w:pPr>
              <w:jc w:val="both"/>
              <w:cnfStyle w:val="000000100000" w:firstRow="0" w:lastRow="0" w:firstColumn="0" w:lastColumn="0" w:oddVBand="0" w:evenVBand="0" w:oddHBand="1" w:evenHBand="0" w:firstRowFirstColumn="0" w:firstRowLastColumn="0" w:lastRowFirstColumn="0" w:lastRowLastColumn="0"/>
              <w:rPr>
                <w:b/>
                <w:sz w:val="18"/>
                <w:szCs w:val="18"/>
              </w:rPr>
            </w:pPr>
            <w:r>
              <w:rPr>
                <w:sz w:val="18"/>
                <w:szCs w:val="18"/>
              </w:rPr>
              <w:t>We explain why we have medicine and how adults and children might have different medicine because our bodies are different; we explain how to be safe with medicine, as well as how to be safe around household items.</w:t>
            </w:r>
          </w:p>
        </w:tc>
        <w:tc>
          <w:tcPr>
            <w:tcW w:w="5823" w:type="dxa"/>
            <w:tcBorders>
              <w:top w:val="nil"/>
              <w:bottom w:val="nil"/>
            </w:tcBorders>
          </w:tcPr>
          <w:p w:rsidR="00DA3686" w:rsidRDefault="009D0C94">
            <w:pPr>
              <w:jc w:val="center"/>
              <w:cnfStyle w:val="000000100000" w:firstRow="0" w:lastRow="0" w:firstColumn="0" w:lastColumn="0" w:oddVBand="0" w:evenVBand="0" w:oddHBand="1" w:evenHBand="0" w:firstRowFirstColumn="0" w:firstRowLastColumn="0" w:lastRowFirstColumn="0" w:lastRowLastColumn="0"/>
              <w:rPr>
                <w:b/>
                <w:sz w:val="18"/>
                <w:szCs w:val="18"/>
              </w:rPr>
            </w:pPr>
            <w:r>
              <w:rPr>
                <w:noProof/>
                <w:sz w:val="18"/>
                <w:szCs w:val="18"/>
              </w:rPr>
              <w:drawing>
                <wp:inline distT="114300" distB="114300" distL="114300" distR="114300">
                  <wp:extent cx="1081088" cy="360363"/>
                  <wp:effectExtent l="0" t="0" r="0" b="0"/>
                  <wp:docPr id="131"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7"/>
                          <a:srcRect/>
                          <a:stretch>
                            <a:fillRect/>
                          </a:stretch>
                        </pic:blipFill>
                        <pic:spPr>
                          <a:xfrm>
                            <a:off x="0" y="0"/>
                            <a:ext cx="1081088" cy="360363"/>
                          </a:xfrm>
                          <a:prstGeom prst="rect">
                            <a:avLst/>
                          </a:prstGeom>
                          <a:ln/>
                        </pic:spPr>
                      </pic:pic>
                    </a:graphicData>
                  </a:graphic>
                </wp:inline>
              </w:drawing>
            </w:r>
            <w:r>
              <w:rPr>
                <w:noProof/>
                <w:sz w:val="18"/>
                <w:szCs w:val="18"/>
              </w:rPr>
              <w:drawing>
                <wp:inline distT="114300" distB="114300" distL="114300" distR="114300">
                  <wp:extent cx="1052513" cy="362935"/>
                  <wp:effectExtent l="0" t="0" r="0" b="0"/>
                  <wp:docPr id="130"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8"/>
                          <a:srcRect/>
                          <a:stretch>
                            <a:fillRect/>
                          </a:stretch>
                        </pic:blipFill>
                        <pic:spPr>
                          <a:xfrm>
                            <a:off x="0" y="0"/>
                            <a:ext cx="1052513" cy="362935"/>
                          </a:xfrm>
                          <a:prstGeom prst="rect">
                            <a:avLst/>
                          </a:prstGeom>
                          <a:ln/>
                        </pic:spPr>
                      </pic:pic>
                    </a:graphicData>
                  </a:graphic>
                </wp:inline>
              </w:drawing>
            </w:r>
            <w:r>
              <w:rPr>
                <w:noProof/>
                <w:sz w:val="18"/>
                <w:szCs w:val="18"/>
              </w:rPr>
              <w:drawing>
                <wp:inline distT="114300" distB="114300" distL="114300" distR="114300">
                  <wp:extent cx="1077730" cy="369222"/>
                  <wp:effectExtent l="0" t="0" r="0" b="0"/>
                  <wp:docPr id="132"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9"/>
                          <a:srcRect/>
                          <a:stretch>
                            <a:fillRect/>
                          </a:stretch>
                        </pic:blipFill>
                        <pic:spPr>
                          <a:xfrm>
                            <a:off x="0" y="0"/>
                            <a:ext cx="1077730" cy="369222"/>
                          </a:xfrm>
                          <a:prstGeom prst="rect">
                            <a:avLst/>
                          </a:prstGeom>
                          <a:ln/>
                        </pic:spPr>
                      </pic:pic>
                    </a:graphicData>
                  </a:graphic>
                </wp:inline>
              </w:drawing>
            </w:r>
          </w:p>
        </w:tc>
      </w:tr>
      <w:tr w:rsidR="00DA3686" w:rsidTr="00DA3686">
        <w:tc>
          <w:tcPr>
            <w:cnfStyle w:val="001000000000" w:firstRow="0" w:lastRow="0" w:firstColumn="1" w:lastColumn="0" w:oddVBand="0" w:evenVBand="0" w:oddHBand="0" w:evenHBand="0" w:firstRowFirstColumn="0" w:firstRowLastColumn="0" w:lastRowFirstColumn="0" w:lastRowLastColumn="0"/>
            <w:tcW w:w="694" w:type="dxa"/>
          </w:tcPr>
          <w:p w:rsidR="00DA3686" w:rsidRDefault="009D0C94">
            <w:pPr>
              <w:jc w:val="center"/>
              <w:rPr>
                <w:sz w:val="18"/>
                <w:szCs w:val="18"/>
              </w:rPr>
            </w:pPr>
            <w:r>
              <w:rPr>
                <w:sz w:val="18"/>
                <w:szCs w:val="18"/>
              </w:rPr>
              <w:t>1</w:t>
            </w:r>
          </w:p>
        </w:tc>
        <w:tc>
          <w:tcPr>
            <w:tcW w:w="1541" w:type="dxa"/>
          </w:tcPr>
          <w:p w:rsidR="00DA3686" w:rsidRDefault="009D0C94">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Relationships - Belonging to a family</w:t>
            </w:r>
          </w:p>
        </w:tc>
        <w:tc>
          <w:tcPr>
            <w:tcW w:w="737" w:type="dxa"/>
          </w:tcPr>
          <w:p w:rsidR="00DA3686" w:rsidRDefault="009D0C94">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Su1</w:t>
            </w:r>
          </w:p>
        </w:tc>
        <w:tc>
          <w:tcPr>
            <w:tcW w:w="2300" w:type="dxa"/>
          </w:tcPr>
          <w:p w:rsidR="00DA3686" w:rsidRDefault="009D0C94">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How are we showing families look different?</w:t>
            </w:r>
          </w:p>
        </w:tc>
        <w:tc>
          <w:tcPr>
            <w:tcW w:w="4635" w:type="dxa"/>
          </w:tcPr>
          <w:p w:rsidR="00DA3686" w:rsidRDefault="009D0C94">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We discuss and compare who is in our family - will show a book with images of all types of families including where single parents, couples, grandparents, same sex parents, uncles/aunts etc. raise the family to show that all families look different. We do this so that children see images of how the world looks.</w:t>
            </w:r>
          </w:p>
        </w:tc>
        <w:tc>
          <w:tcPr>
            <w:tcW w:w="5823" w:type="dxa"/>
          </w:tcPr>
          <w:p w:rsidR="00DA3686" w:rsidRDefault="00A60BC9">
            <w:pPr>
              <w:jc w:val="center"/>
              <w:cnfStyle w:val="000000000000" w:firstRow="0" w:lastRow="0" w:firstColumn="0" w:lastColumn="0" w:oddVBand="0" w:evenVBand="0" w:oddHBand="0" w:evenHBand="0" w:firstRowFirstColumn="0" w:firstRowLastColumn="0" w:lastRowFirstColumn="0" w:lastRowLastColumn="0"/>
              <w:rPr>
                <w:sz w:val="18"/>
                <w:szCs w:val="18"/>
              </w:rPr>
            </w:pPr>
            <w:hyperlink r:id="rId10">
              <w:r w:rsidR="009D0C94">
                <w:rPr>
                  <w:color w:val="1155CC"/>
                  <w:sz w:val="18"/>
                  <w:szCs w:val="18"/>
                  <w:u w:val="single"/>
                </w:rPr>
                <w:t>The Great Big Book of Families</w:t>
              </w:r>
            </w:hyperlink>
            <w:r w:rsidR="009D0C94">
              <w:rPr>
                <w:sz w:val="18"/>
                <w:szCs w:val="18"/>
              </w:rPr>
              <w:t xml:space="preserve"> - highlights similarities and differences around what a family looks like; homes; jobs; hobbies etc.</w:t>
            </w:r>
          </w:p>
        </w:tc>
      </w:tr>
      <w:tr w:rsidR="00DA3686" w:rsidTr="00DA3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dxa"/>
            <w:tcBorders>
              <w:top w:val="nil"/>
              <w:bottom w:val="nil"/>
            </w:tcBorders>
          </w:tcPr>
          <w:p w:rsidR="00DA3686" w:rsidRDefault="009D0C94">
            <w:pPr>
              <w:jc w:val="center"/>
              <w:rPr>
                <w:sz w:val="18"/>
                <w:szCs w:val="18"/>
              </w:rPr>
            </w:pPr>
            <w:r>
              <w:rPr>
                <w:sz w:val="18"/>
                <w:szCs w:val="18"/>
              </w:rPr>
              <w:t>1</w:t>
            </w:r>
          </w:p>
        </w:tc>
        <w:tc>
          <w:tcPr>
            <w:tcW w:w="1541" w:type="dxa"/>
            <w:tcBorders>
              <w:top w:val="nil"/>
              <w:bottom w:val="nil"/>
            </w:tcBorders>
          </w:tcPr>
          <w:p w:rsidR="00DA3686" w:rsidRDefault="009D0C94">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Relationships - Physical contact boundaries</w:t>
            </w:r>
          </w:p>
        </w:tc>
        <w:tc>
          <w:tcPr>
            <w:tcW w:w="737" w:type="dxa"/>
            <w:tcBorders>
              <w:top w:val="nil"/>
              <w:bottom w:val="nil"/>
            </w:tcBorders>
          </w:tcPr>
          <w:p w:rsidR="00DA3686" w:rsidRDefault="009D0C94">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Su1</w:t>
            </w:r>
          </w:p>
        </w:tc>
        <w:tc>
          <w:tcPr>
            <w:tcW w:w="2300" w:type="dxa"/>
            <w:tcBorders>
              <w:top w:val="nil"/>
              <w:bottom w:val="nil"/>
            </w:tcBorders>
          </w:tcPr>
          <w:p w:rsidR="00DA3686" w:rsidRDefault="009D0C94">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Which images do we use to show physical contact?</w:t>
            </w:r>
          </w:p>
        </w:tc>
        <w:tc>
          <w:tcPr>
            <w:tcW w:w="4635" w:type="dxa"/>
            <w:tcBorders>
              <w:top w:val="nil"/>
              <w:bottom w:val="nil"/>
            </w:tcBorders>
          </w:tcPr>
          <w:p w:rsidR="00DA3686" w:rsidRDefault="009D0C94">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We talk about which physical contact we like and which physical contact we don’t like e.g. how some people like holding hands and how some don’t. We show pictures to demonstrate how and when people might want to hold hands. We ensure the pictures we use are as inclusive and representative as possible.</w:t>
            </w:r>
          </w:p>
        </w:tc>
        <w:tc>
          <w:tcPr>
            <w:tcW w:w="5823" w:type="dxa"/>
            <w:tcBorders>
              <w:top w:val="nil"/>
              <w:bottom w:val="nil"/>
            </w:tcBorders>
          </w:tcPr>
          <w:p w:rsidR="00DA3686" w:rsidRDefault="009D0C94">
            <w:pPr>
              <w:widowControl w:val="0"/>
              <w:jc w:val="center"/>
              <w:cnfStyle w:val="000000100000" w:firstRow="0" w:lastRow="0" w:firstColumn="0" w:lastColumn="0" w:oddVBand="0" w:evenVBand="0" w:oddHBand="1" w:evenHBand="0" w:firstRowFirstColumn="0" w:firstRowLastColumn="0" w:lastRowFirstColumn="0" w:lastRowLastColumn="0"/>
              <w:rPr>
                <w:sz w:val="18"/>
                <w:szCs w:val="18"/>
              </w:rPr>
            </w:pPr>
            <w:r>
              <w:rPr>
                <w:noProof/>
              </w:rPr>
              <w:drawing>
                <wp:anchor distT="0" distB="0" distL="114300" distR="114300" simplePos="0" relativeHeight="251658240" behindDoc="0" locked="0" layoutInCell="1" hidden="0" allowOverlap="1">
                  <wp:simplePos x="0" y="0"/>
                  <wp:positionH relativeFrom="column">
                    <wp:posOffset>-25856</wp:posOffset>
                  </wp:positionH>
                  <wp:positionV relativeFrom="paragraph">
                    <wp:posOffset>37775</wp:posOffset>
                  </wp:positionV>
                  <wp:extent cx="680079" cy="478303"/>
                  <wp:effectExtent l="0" t="0" r="0" b="0"/>
                  <wp:wrapNone/>
                  <wp:docPr id="149"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1"/>
                          <a:srcRect/>
                          <a:stretch>
                            <a:fillRect/>
                          </a:stretch>
                        </pic:blipFill>
                        <pic:spPr>
                          <a:xfrm>
                            <a:off x="0" y="0"/>
                            <a:ext cx="680079" cy="478303"/>
                          </a:xfrm>
                          <a:prstGeom prst="rect">
                            <a:avLst/>
                          </a:prstGeom>
                          <a:ln/>
                        </pic:spPr>
                      </pic:pic>
                    </a:graphicData>
                  </a:graphic>
                </wp:anchor>
              </w:drawing>
            </w:r>
            <w:r>
              <w:rPr>
                <w:noProof/>
              </w:rPr>
              <w:drawing>
                <wp:anchor distT="0" distB="0" distL="114300" distR="114300" simplePos="0" relativeHeight="251659264" behindDoc="0" locked="0" layoutInCell="1" hidden="0" allowOverlap="1">
                  <wp:simplePos x="0" y="0"/>
                  <wp:positionH relativeFrom="column">
                    <wp:posOffset>1143443</wp:posOffset>
                  </wp:positionH>
                  <wp:positionV relativeFrom="paragraph">
                    <wp:posOffset>59837</wp:posOffset>
                  </wp:positionV>
                  <wp:extent cx="692681" cy="488950"/>
                  <wp:effectExtent l="0" t="0" r="0" b="0"/>
                  <wp:wrapNone/>
                  <wp:docPr id="11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2"/>
                          <a:srcRect/>
                          <a:stretch>
                            <a:fillRect/>
                          </a:stretch>
                        </pic:blipFill>
                        <pic:spPr>
                          <a:xfrm>
                            <a:off x="0" y="0"/>
                            <a:ext cx="692681" cy="488950"/>
                          </a:xfrm>
                          <a:prstGeom prst="rect">
                            <a:avLst/>
                          </a:prstGeom>
                          <a:ln/>
                        </pic:spPr>
                      </pic:pic>
                    </a:graphicData>
                  </a:graphic>
                </wp:anchor>
              </w:drawing>
            </w:r>
            <w:r>
              <w:rPr>
                <w:noProof/>
              </w:rPr>
              <w:drawing>
                <wp:anchor distT="0" distB="0" distL="114300" distR="114300" simplePos="0" relativeHeight="251660288" behindDoc="0" locked="0" layoutInCell="1" hidden="0" allowOverlap="1">
                  <wp:simplePos x="0" y="0"/>
                  <wp:positionH relativeFrom="column">
                    <wp:posOffset>2653193</wp:posOffset>
                  </wp:positionH>
                  <wp:positionV relativeFrom="paragraph">
                    <wp:posOffset>5287</wp:posOffset>
                  </wp:positionV>
                  <wp:extent cx="764540" cy="552450"/>
                  <wp:effectExtent l="0" t="0" r="0" b="0"/>
                  <wp:wrapNone/>
                  <wp:docPr id="9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3"/>
                          <a:srcRect/>
                          <a:stretch>
                            <a:fillRect/>
                          </a:stretch>
                        </pic:blipFill>
                        <pic:spPr>
                          <a:xfrm>
                            <a:off x="0" y="0"/>
                            <a:ext cx="764540" cy="552450"/>
                          </a:xfrm>
                          <a:prstGeom prst="rect">
                            <a:avLst/>
                          </a:prstGeom>
                          <a:ln/>
                        </pic:spPr>
                      </pic:pic>
                    </a:graphicData>
                  </a:graphic>
                </wp:anchor>
              </w:drawing>
            </w:r>
          </w:p>
          <w:p w:rsidR="00DA3686" w:rsidRDefault="009D0C94">
            <w:pPr>
              <w:jc w:val="center"/>
              <w:cnfStyle w:val="000000100000" w:firstRow="0" w:lastRow="0" w:firstColumn="0" w:lastColumn="0" w:oddVBand="0" w:evenVBand="0" w:oddHBand="1" w:evenHBand="0" w:firstRowFirstColumn="0" w:firstRowLastColumn="0" w:lastRowFirstColumn="0" w:lastRowLastColumn="0"/>
              <w:rPr>
                <w:sz w:val="18"/>
                <w:szCs w:val="18"/>
              </w:rPr>
            </w:pPr>
            <w:r>
              <w:rPr>
                <w:noProof/>
              </w:rPr>
              <w:drawing>
                <wp:anchor distT="0" distB="0" distL="114300" distR="114300" simplePos="0" relativeHeight="251661312" behindDoc="0" locked="0" layoutInCell="1" hidden="0" allowOverlap="1">
                  <wp:simplePos x="0" y="0"/>
                  <wp:positionH relativeFrom="column">
                    <wp:posOffset>1814062</wp:posOffset>
                  </wp:positionH>
                  <wp:positionV relativeFrom="paragraph">
                    <wp:posOffset>248329</wp:posOffset>
                  </wp:positionV>
                  <wp:extent cx="839470" cy="457200"/>
                  <wp:effectExtent l="0" t="0" r="0" b="0"/>
                  <wp:wrapNone/>
                  <wp:docPr id="129"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4"/>
                          <a:srcRect/>
                          <a:stretch>
                            <a:fillRect/>
                          </a:stretch>
                        </pic:blipFill>
                        <pic:spPr>
                          <a:xfrm>
                            <a:off x="0" y="0"/>
                            <a:ext cx="839470" cy="457200"/>
                          </a:xfrm>
                          <a:prstGeom prst="rect">
                            <a:avLst/>
                          </a:prstGeom>
                          <a:ln/>
                        </pic:spPr>
                      </pic:pic>
                    </a:graphicData>
                  </a:graphic>
                </wp:anchor>
              </w:drawing>
            </w:r>
            <w:r>
              <w:rPr>
                <w:noProof/>
              </w:rPr>
              <w:drawing>
                <wp:anchor distT="0" distB="0" distL="114300" distR="114300" simplePos="0" relativeHeight="251662336" behindDoc="0" locked="0" layoutInCell="1" hidden="0" allowOverlap="1">
                  <wp:simplePos x="0" y="0"/>
                  <wp:positionH relativeFrom="column">
                    <wp:posOffset>589441</wp:posOffset>
                  </wp:positionH>
                  <wp:positionV relativeFrom="paragraph">
                    <wp:posOffset>140881</wp:posOffset>
                  </wp:positionV>
                  <wp:extent cx="744279" cy="531628"/>
                  <wp:effectExtent l="0" t="0" r="0" b="0"/>
                  <wp:wrapNone/>
                  <wp:docPr id="10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5"/>
                          <a:srcRect/>
                          <a:stretch>
                            <a:fillRect/>
                          </a:stretch>
                        </pic:blipFill>
                        <pic:spPr>
                          <a:xfrm>
                            <a:off x="0" y="0"/>
                            <a:ext cx="744279" cy="531628"/>
                          </a:xfrm>
                          <a:prstGeom prst="rect">
                            <a:avLst/>
                          </a:prstGeom>
                          <a:ln/>
                        </pic:spPr>
                      </pic:pic>
                    </a:graphicData>
                  </a:graphic>
                </wp:anchor>
              </w:drawing>
            </w:r>
          </w:p>
        </w:tc>
      </w:tr>
      <w:tr w:rsidR="00DA3686" w:rsidTr="00DA3686">
        <w:tc>
          <w:tcPr>
            <w:cnfStyle w:val="001000000000" w:firstRow="0" w:lastRow="0" w:firstColumn="1" w:lastColumn="0" w:oddVBand="0" w:evenVBand="0" w:oddHBand="0" w:evenHBand="0" w:firstRowFirstColumn="0" w:firstRowLastColumn="0" w:lastRowFirstColumn="0" w:lastRowLastColumn="0"/>
            <w:tcW w:w="694" w:type="dxa"/>
          </w:tcPr>
          <w:p w:rsidR="00DA3686" w:rsidRDefault="009D0C94">
            <w:pPr>
              <w:jc w:val="center"/>
              <w:rPr>
                <w:sz w:val="18"/>
                <w:szCs w:val="18"/>
              </w:rPr>
            </w:pPr>
            <w:r>
              <w:rPr>
                <w:sz w:val="18"/>
                <w:szCs w:val="18"/>
              </w:rPr>
              <w:t>1</w:t>
            </w:r>
          </w:p>
        </w:tc>
        <w:tc>
          <w:tcPr>
            <w:tcW w:w="1541" w:type="dxa"/>
          </w:tcPr>
          <w:p w:rsidR="00DA3686" w:rsidRDefault="009D0C94">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Changing Me - Life cycles - animal and human</w:t>
            </w:r>
          </w:p>
        </w:tc>
        <w:tc>
          <w:tcPr>
            <w:tcW w:w="737" w:type="dxa"/>
          </w:tcPr>
          <w:p w:rsidR="00DA3686" w:rsidRDefault="009D0C94">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Su2</w:t>
            </w:r>
          </w:p>
        </w:tc>
        <w:tc>
          <w:tcPr>
            <w:tcW w:w="2300" w:type="dxa"/>
          </w:tcPr>
          <w:p w:rsidR="00DA3686" w:rsidRDefault="009D0C94">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How are we showing life cycles, particularly in humans?</w:t>
            </w:r>
          </w:p>
        </w:tc>
        <w:tc>
          <w:tcPr>
            <w:tcW w:w="4635" w:type="dxa"/>
          </w:tcPr>
          <w:p w:rsidR="00DA3686" w:rsidRDefault="009D0C94">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First, we have children match the young to the adults - in both animals and humans - then we show a few stages e.g. caterpillar, chrysalis, butterfly; baby in the womb, toddler, adult - all done using cartoon pictures, although we may sometimes use well-chosen photos from the internet for things like puppies, toddlers, adults etc.</w:t>
            </w:r>
          </w:p>
        </w:tc>
        <w:tc>
          <w:tcPr>
            <w:tcW w:w="5823" w:type="dxa"/>
          </w:tcPr>
          <w:p w:rsidR="00DA3686" w:rsidRDefault="009D0C94">
            <w:pPr>
              <w:widowControl w:val="0"/>
              <w:jc w:val="center"/>
              <w:cnfStyle w:val="000000000000" w:firstRow="0" w:lastRow="0" w:firstColumn="0" w:lastColumn="0" w:oddVBand="0" w:evenVBand="0" w:oddHBand="0" w:evenHBand="0" w:firstRowFirstColumn="0" w:firstRowLastColumn="0" w:lastRowFirstColumn="0" w:lastRowLastColumn="0"/>
              <w:rPr>
                <w:sz w:val="18"/>
                <w:szCs w:val="18"/>
              </w:rPr>
            </w:pPr>
            <w:r>
              <w:rPr>
                <w:noProof/>
                <w:sz w:val="18"/>
                <w:szCs w:val="18"/>
              </w:rPr>
              <w:drawing>
                <wp:inline distT="114300" distB="114300" distL="114300" distR="114300">
                  <wp:extent cx="894727" cy="984069"/>
                  <wp:effectExtent l="0" t="0" r="0" b="0"/>
                  <wp:docPr id="142"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16"/>
                          <a:srcRect/>
                          <a:stretch>
                            <a:fillRect/>
                          </a:stretch>
                        </pic:blipFill>
                        <pic:spPr>
                          <a:xfrm>
                            <a:off x="0" y="0"/>
                            <a:ext cx="894727" cy="984069"/>
                          </a:xfrm>
                          <a:prstGeom prst="rect">
                            <a:avLst/>
                          </a:prstGeom>
                          <a:ln/>
                        </pic:spPr>
                      </pic:pic>
                    </a:graphicData>
                  </a:graphic>
                </wp:inline>
              </w:drawing>
            </w:r>
            <w:r>
              <w:rPr>
                <w:noProof/>
                <w:sz w:val="18"/>
                <w:szCs w:val="18"/>
              </w:rPr>
              <w:drawing>
                <wp:inline distT="114300" distB="114300" distL="114300" distR="114300">
                  <wp:extent cx="887449" cy="1007134"/>
                  <wp:effectExtent l="0" t="0" r="0" b="0"/>
                  <wp:docPr id="138"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7"/>
                          <a:srcRect/>
                          <a:stretch>
                            <a:fillRect/>
                          </a:stretch>
                        </pic:blipFill>
                        <pic:spPr>
                          <a:xfrm>
                            <a:off x="0" y="0"/>
                            <a:ext cx="887449" cy="1007134"/>
                          </a:xfrm>
                          <a:prstGeom prst="rect">
                            <a:avLst/>
                          </a:prstGeom>
                          <a:ln/>
                        </pic:spPr>
                      </pic:pic>
                    </a:graphicData>
                  </a:graphic>
                </wp:inline>
              </w:drawing>
            </w:r>
            <w:r>
              <w:rPr>
                <w:noProof/>
                <w:sz w:val="18"/>
                <w:szCs w:val="18"/>
              </w:rPr>
              <w:drawing>
                <wp:inline distT="114300" distB="114300" distL="114300" distR="114300">
                  <wp:extent cx="1282450" cy="981405"/>
                  <wp:effectExtent l="0" t="0" r="0" b="0"/>
                  <wp:docPr id="140"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8"/>
                          <a:srcRect/>
                          <a:stretch>
                            <a:fillRect/>
                          </a:stretch>
                        </pic:blipFill>
                        <pic:spPr>
                          <a:xfrm>
                            <a:off x="0" y="0"/>
                            <a:ext cx="1282450" cy="981405"/>
                          </a:xfrm>
                          <a:prstGeom prst="rect">
                            <a:avLst/>
                          </a:prstGeom>
                          <a:ln/>
                        </pic:spPr>
                      </pic:pic>
                    </a:graphicData>
                  </a:graphic>
                </wp:inline>
              </w:drawing>
            </w:r>
          </w:p>
        </w:tc>
      </w:tr>
      <w:tr w:rsidR="00DA3686" w:rsidTr="00DA3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dxa"/>
            <w:tcBorders>
              <w:top w:val="nil"/>
              <w:bottom w:val="nil"/>
            </w:tcBorders>
          </w:tcPr>
          <w:p w:rsidR="00DA3686" w:rsidRDefault="009D0C94">
            <w:pPr>
              <w:jc w:val="center"/>
              <w:rPr>
                <w:sz w:val="18"/>
                <w:szCs w:val="18"/>
              </w:rPr>
            </w:pPr>
            <w:r>
              <w:rPr>
                <w:sz w:val="18"/>
                <w:szCs w:val="18"/>
              </w:rPr>
              <w:t>1</w:t>
            </w:r>
          </w:p>
        </w:tc>
        <w:tc>
          <w:tcPr>
            <w:tcW w:w="1541" w:type="dxa"/>
            <w:tcBorders>
              <w:top w:val="nil"/>
              <w:bottom w:val="nil"/>
            </w:tcBorders>
          </w:tcPr>
          <w:p w:rsidR="00DA3686" w:rsidRDefault="009D0C94">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Changing Me - Changes in me</w:t>
            </w:r>
          </w:p>
        </w:tc>
        <w:tc>
          <w:tcPr>
            <w:tcW w:w="737" w:type="dxa"/>
            <w:tcBorders>
              <w:top w:val="nil"/>
              <w:bottom w:val="nil"/>
            </w:tcBorders>
          </w:tcPr>
          <w:p w:rsidR="00DA3686" w:rsidRDefault="009D0C94">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Su2</w:t>
            </w:r>
          </w:p>
        </w:tc>
        <w:tc>
          <w:tcPr>
            <w:tcW w:w="2300" w:type="dxa"/>
            <w:tcBorders>
              <w:top w:val="nil"/>
              <w:bottom w:val="nil"/>
            </w:tcBorders>
          </w:tcPr>
          <w:p w:rsidR="00DA3686" w:rsidRDefault="009D0C94">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Which changes are we showing the children?</w:t>
            </w:r>
          </w:p>
        </w:tc>
        <w:tc>
          <w:tcPr>
            <w:tcW w:w="4635" w:type="dxa"/>
            <w:tcBorders>
              <w:top w:val="nil"/>
              <w:bottom w:val="nil"/>
            </w:tcBorders>
          </w:tcPr>
          <w:p w:rsidR="00DA3686" w:rsidRDefault="009D0C94">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We promote discussions around how people change from when their babies - we show photos and cartoons of people as babies, toddlers, teens, adults etc. We talk about how changes can be physical, like getting taller, growing a beard, as well as how we change in other ways e.g. we learn, we start to walk etc.</w:t>
            </w:r>
          </w:p>
        </w:tc>
        <w:tc>
          <w:tcPr>
            <w:tcW w:w="5823" w:type="dxa"/>
            <w:tcBorders>
              <w:top w:val="nil"/>
              <w:bottom w:val="nil"/>
            </w:tcBorders>
          </w:tcPr>
          <w:p w:rsidR="00DA3686" w:rsidRDefault="009D0C94">
            <w:pPr>
              <w:widowControl w:val="0"/>
              <w:jc w:val="center"/>
              <w:cnfStyle w:val="000000100000" w:firstRow="0" w:lastRow="0" w:firstColumn="0" w:lastColumn="0" w:oddVBand="0" w:evenVBand="0" w:oddHBand="1" w:evenHBand="0" w:firstRowFirstColumn="0" w:firstRowLastColumn="0" w:lastRowFirstColumn="0" w:lastRowLastColumn="0"/>
              <w:rPr>
                <w:sz w:val="18"/>
                <w:szCs w:val="18"/>
              </w:rPr>
            </w:pPr>
            <w:r>
              <w:rPr>
                <w:noProof/>
                <w:sz w:val="18"/>
                <w:szCs w:val="18"/>
              </w:rPr>
              <w:drawing>
                <wp:inline distT="114300" distB="114300" distL="114300" distR="114300">
                  <wp:extent cx="2727165" cy="628483"/>
                  <wp:effectExtent l="0" t="0" r="0" b="0"/>
                  <wp:docPr id="144"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9"/>
                          <a:srcRect/>
                          <a:stretch>
                            <a:fillRect/>
                          </a:stretch>
                        </pic:blipFill>
                        <pic:spPr>
                          <a:xfrm>
                            <a:off x="0" y="0"/>
                            <a:ext cx="2727165" cy="628483"/>
                          </a:xfrm>
                          <a:prstGeom prst="rect">
                            <a:avLst/>
                          </a:prstGeom>
                          <a:ln/>
                        </pic:spPr>
                      </pic:pic>
                    </a:graphicData>
                  </a:graphic>
                </wp:inline>
              </w:drawing>
            </w:r>
          </w:p>
        </w:tc>
      </w:tr>
      <w:tr w:rsidR="00DA3686" w:rsidTr="00DA3686">
        <w:tc>
          <w:tcPr>
            <w:cnfStyle w:val="001000000000" w:firstRow="0" w:lastRow="0" w:firstColumn="1" w:lastColumn="0" w:oddVBand="0" w:evenVBand="0" w:oddHBand="0" w:evenHBand="0" w:firstRowFirstColumn="0" w:firstRowLastColumn="0" w:lastRowFirstColumn="0" w:lastRowLastColumn="0"/>
            <w:tcW w:w="694" w:type="dxa"/>
          </w:tcPr>
          <w:p w:rsidR="00DA3686" w:rsidRDefault="009D0C94">
            <w:pPr>
              <w:jc w:val="center"/>
              <w:rPr>
                <w:sz w:val="18"/>
                <w:szCs w:val="18"/>
              </w:rPr>
            </w:pPr>
            <w:r>
              <w:rPr>
                <w:sz w:val="18"/>
                <w:szCs w:val="18"/>
              </w:rPr>
              <w:t>1</w:t>
            </w:r>
          </w:p>
        </w:tc>
        <w:tc>
          <w:tcPr>
            <w:tcW w:w="1541" w:type="dxa"/>
          </w:tcPr>
          <w:p w:rsidR="00DA3686" w:rsidRDefault="009D0C94">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Changing Me - Differences between female and male bodies (correct terminology)</w:t>
            </w:r>
          </w:p>
        </w:tc>
        <w:tc>
          <w:tcPr>
            <w:tcW w:w="737" w:type="dxa"/>
          </w:tcPr>
          <w:p w:rsidR="00DA3686" w:rsidRDefault="009D0C94">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Su2</w:t>
            </w:r>
          </w:p>
        </w:tc>
        <w:tc>
          <w:tcPr>
            <w:tcW w:w="2300" w:type="dxa"/>
          </w:tcPr>
          <w:p w:rsidR="00DA3686" w:rsidRDefault="009D0C94">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How are we showing differences between female and male bodies? Which terminology are we teaching?</w:t>
            </w:r>
          </w:p>
        </w:tc>
        <w:tc>
          <w:tcPr>
            <w:tcW w:w="4635" w:type="dxa"/>
          </w:tcPr>
          <w:p w:rsidR="00DA3686" w:rsidRDefault="009D0C94">
            <w:pPr>
              <w:widowControl w:val="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We show how females and males are different both through what they sometimes wear and through their bodies. We also show how animals look different depending whether they’re female or male.</w:t>
            </w:r>
          </w:p>
          <w:p w:rsidR="00DA3686" w:rsidRDefault="009D0C94">
            <w:pPr>
              <w:widowControl w:val="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We teach children to use the correct terminology for their body parts for safeguarding reasons e.g. if they have a pain in a part of their body, they need to know how to describe where the pain is. The terminology we use </w:t>
            </w:r>
            <w:proofErr w:type="gramStart"/>
            <w:r>
              <w:rPr>
                <w:sz w:val="18"/>
                <w:szCs w:val="18"/>
              </w:rPr>
              <w:t>are:</w:t>
            </w:r>
            <w:proofErr w:type="gramEnd"/>
            <w:r>
              <w:rPr>
                <w:sz w:val="18"/>
                <w:szCs w:val="18"/>
              </w:rPr>
              <w:t xml:space="preserve"> penis, testicles, vagina, vulva, anus. Many organisations believe knowing shared, correct terminology keeps children safe too. We always use cartoons to show the terminology, which builds upon what the children learn in EYFS (nose, leg, knee etc.) Children then use the pictures to organise whether a female, male or both would have those body parts.</w:t>
            </w:r>
          </w:p>
          <w:p w:rsidR="00DA3686" w:rsidRDefault="009D0C94">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Children are still taught that these parts are private and that they might use different names; however, these are the scientific words that we use in school.</w:t>
            </w:r>
          </w:p>
        </w:tc>
        <w:tc>
          <w:tcPr>
            <w:tcW w:w="5823" w:type="dxa"/>
          </w:tcPr>
          <w:p w:rsidR="00DA3686" w:rsidRDefault="009D0C94">
            <w:pPr>
              <w:widowControl w:val="0"/>
              <w:jc w:val="center"/>
              <w:cnfStyle w:val="000000000000" w:firstRow="0" w:lastRow="0" w:firstColumn="0" w:lastColumn="0" w:oddVBand="0" w:evenVBand="0" w:oddHBand="0" w:evenHBand="0" w:firstRowFirstColumn="0" w:firstRowLastColumn="0" w:lastRowFirstColumn="0" w:lastRowLastColumn="0"/>
              <w:rPr>
                <w:sz w:val="18"/>
                <w:szCs w:val="18"/>
              </w:rPr>
            </w:pPr>
            <w:r>
              <w:rPr>
                <w:noProof/>
              </w:rPr>
              <w:drawing>
                <wp:anchor distT="0" distB="0" distL="114300" distR="114300" simplePos="0" relativeHeight="251663360" behindDoc="0" locked="0" layoutInCell="1" hidden="0" allowOverlap="1">
                  <wp:simplePos x="0" y="0"/>
                  <wp:positionH relativeFrom="column">
                    <wp:posOffset>-25694</wp:posOffset>
                  </wp:positionH>
                  <wp:positionV relativeFrom="paragraph">
                    <wp:posOffset>21560</wp:posOffset>
                  </wp:positionV>
                  <wp:extent cx="811929" cy="902416"/>
                  <wp:effectExtent l="0" t="0" r="0" b="0"/>
                  <wp:wrapNone/>
                  <wp:docPr id="8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0"/>
                          <a:srcRect/>
                          <a:stretch>
                            <a:fillRect/>
                          </a:stretch>
                        </pic:blipFill>
                        <pic:spPr>
                          <a:xfrm>
                            <a:off x="0" y="0"/>
                            <a:ext cx="811929" cy="902416"/>
                          </a:xfrm>
                          <a:prstGeom prst="rect">
                            <a:avLst/>
                          </a:prstGeom>
                          <a:ln/>
                        </pic:spPr>
                      </pic:pic>
                    </a:graphicData>
                  </a:graphic>
                </wp:anchor>
              </w:drawing>
            </w:r>
            <w:r>
              <w:rPr>
                <w:noProof/>
              </w:rPr>
              <w:drawing>
                <wp:anchor distT="0" distB="0" distL="114300" distR="114300" simplePos="0" relativeHeight="251664384" behindDoc="0" locked="0" layoutInCell="1" hidden="0" allowOverlap="1">
                  <wp:simplePos x="0" y="0"/>
                  <wp:positionH relativeFrom="column">
                    <wp:posOffset>803644</wp:posOffset>
                  </wp:positionH>
                  <wp:positionV relativeFrom="paragraph">
                    <wp:posOffset>295</wp:posOffset>
                  </wp:positionV>
                  <wp:extent cx="840517" cy="900379"/>
                  <wp:effectExtent l="0" t="0" r="0" b="0"/>
                  <wp:wrapNone/>
                  <wp:docPr id="143"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21"/>
                          <a:srcRect/>
                          <a:stretch>
                            <a:fillRect/>
                          </a:stretch>
                        </pic:blipFill>
                        <pic:spPr>
                          <a:xfrm>
                            <a:off x="0" y="0"/>
                            <a:ext cx="840517" cy="900379"/>
                          </a:xfrm>
                          <a:prstGeom prst="rect">
                            <a:avLst/>
                          </a:prstGeom>
                          <a:ln/>
                        </pic:spPr>
                      </pic:pic>
                    </a:graphicData>
                  </a:graphic>
                </wp:anchor>
              </w:drawing>
            </w:r>
            <w:r>
              <w:rPr>
                <w:noProof/>
              </w:rPr>
              <w:drawing>
                <wp:anchor distT="0" distB="0" distL="114300" distR="114300" simplePos="0" relativeHeight="251665408" behindDoc="0" locked="0" layoutInCell="1" hidden="0" allowOverlap="1">
                  <wp:simplePos x="0" y="0"/>
                  <wp:positionH relativeFrom="column">
                    <wp:posOffset>1707298</wp:posOffset>
                  </wp:positionH>
                  <wp:positionV relativeFrom="paragraph">
                    <wp:posOffset>44909</wp:posOffset>
                  </wp:positionV>
                  <wp:extent cx="1620141" cy="2208178"/>
                  <wp:effectExtent l="0" t="0" r="0" b="0"/>
                  <wp:wrapNone/>
                  <wp:docPr id="12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2"/>
                          <a:srcRect/>
                          <a:stretch>
                            <a:fillRect/>
                          </a:stretch>
                        </pic:blipFill>
                        <pic:spPr>
                          <a:xfrm>
                            <a:off x="0" y="0"/>
                            <a:ext cx="1620141" cy="2208178"/>
                          </a:xfrm>
                          <a:prstGeom prst="rect">
                            <a:avLst/>
                          </a:prstGeom>
                          <a:ln/>
                        </pic:spPr>
                      </pic:pic>
                    </a:graphicData>
                  </a:graphic>
                </wp:anchor>
              </w:drawing>
            </w:r>
          </w:p>
          <w:p w:rsidR="00DA3686" w:rsidRDefault="00DA3686">
            <w:pPr>
              <w:widowControl w:val="0"/>
              <w:jc w:val="center"/>
              <w:cnfStyle w:val="000000000000" w:firstRow="0" w:lastRow="0" w:firstColumn="0" w:lastColumn="0" w:oddVBand="0" w:evenVBand="0" w:oddHBand="0" w:evenHBand="0" w:firstRowFirstColumn="0" w:firstRowLastColumn="0" w:lastRowFirstColumn="0" w:lastRowLastColumn="0"/>
              <w:rPr>
                <w:sz w:val="18"/>
                <w:szCs w:val="18"/>
              </w:rPr>
            </w:pPr>
          </w:p>
          <w:p w:rsidR="00DA3686" w:rsidRDefault="009D0C94">
            <w:pPr>
              <w:widowControl w:val="0"/>
              <w:jc w:val="center"/>
              <w:cnfStyle w:val="000000000000" w:firstRow="0" w:lastRow="0" w:firstColumn="0" w:lastColumn="0" w:oddVBand="0" w:evenVBand="0" w:oddHBand="0" w:evenHBand="0" w:firstRowFirstColumn="0" w:firstRowLastColumn="0" w:lastRowFirstColumn="0" w:lastRowLastColumn="0"/>
              <w:rPr>
                <w:sz w:val="18"/>
                <w:szCs w:val="18"/>
              </w:rPr>
            </w:pPr>
            <w:r>
              <w:rPr>
                <w:noProof/>
              </w:rPr>
              <w:drawing>
                <wp:anchor distT="0" distB="0" distL="114300" distR="114300" simplePos="0" relativeHeight="251666432" behindDoc="0" locked="0" layoutInCell="1" hidden="0" allowOverlap="1">
                  <wp:simplePos x="0" y="0"/>
                  <wp:positionH relativeFrom="column">
                    <wp:posOffset>-25901</wp:posOffset>
                  </wp:positionH>
                  <wp:positionV relativeFrom="paragraph">
                    <wp:posOffset>767567</wp:posOffset>
                  </wp:positionV>
                  <wp:extent cx="1737522" cy="626745"/>
                  <wp:effectExtent l="0" t="0" r="0" b="0"/>
                  <wp:wrapNone/>
                  <wp:docPr id="127"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3"/>
                          <a:srcRect/>
                          <a:stretch>
                            <a:fillRect/>
                          </a:stretch>
                        </pic:blipFill>
                        <pic:spPr>
                          <a:xfrm>
                            <a:off x="0" y="0"/>
                            <a:ext cx="1737522" cy="626745"/>
                          </a:xfrm>
                          <a:prstGeom prst="rect">
                            <a:avLst/>
                          </a:prstGeom>
                          <a:ln/>
                        </pic:spPr>
                      </pic:pic>
                    </a:graphicData>
                  </a:graphic>
                </wp:anchor>
              </w:drawing>
            </w:r>
          </w:p>
        </w:tc>
      </w:tr>
    </w:tbl>
    <w:p w:rsidR="00DA3686" w:rsidRDefault="00DA3686"/>
    <w:tbl>
      <w:tblPr>
        <w:tblStyle w:val="a7"/>
        <w:tblW w:w="15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4"/>
        <w:gridCol w:w="120"/>
        <w:gridCol w:w="1421"/>
        <w:gridCol w:w="120"/>
        <w:gridCol w:w="454"/>
        <w:gridCol w:w="528"/>
        <w:gridCol w:w="1881"/>
        <w:gridCol w:w="174"/>
        <w:gridCol w:w="4635"/>
        <w:gridCol w:w="720"/>
        <w:gridCol w:w="4677"/>
        <w:gridCol w:w="84"/>
      </w:tblGrid>
      <w:tr w:rsidR="00DA368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94" w:type="dxa"/>
            <w:gridSpan w:val="2"/>
          </w:tcPr>
          <w:p w:rsidR="00DA3686" w:rsidRDefault="009D0C94">
            <w:pPr>
              <w:jc w:val="center"/>
            </w:pPr>
            <w:r>
              <w:t>Year</w:t>
            </w:r>
          </w:p>
        </w:tc>
        <w:tc>
          <w:tcPr>
            <w:tcW w:w="1541" w:type="dxa"/>
            <w:gridSpan w:val="2"/>
          </w:tcPr>
          <w:p w:rsidR="00DA3686" w:rsidRDefault="009D0C94">
            <w:pPr>
              <w:jc w:val="center"/>
              <w:cnfStyle w:val="100000000000" w:firstRow="1" w:lastRow="0" w:firstColumn="0" w:lastColumn="0" w:oddVBand="0" w:evenVBand="0" w:oddHBand="0" w:evenHBand="0" w:firstRowFirstColumn="0" w:firstRowLastColumn="0" w:lastRowFirstColumn="0" w:lastRowLastColumn="0"/>
            </w:pPr>
            <w:r>
              <w:t>Unit</w:t>
            </w:r>
          </w:p>
        </w:tc>
        <w:tc>
          <w:tcPr>
            <w:tcW w:w="982" w:type="dxa"/>
            <w:gridSpan w:val="2"/>
          </w:tcPr>
          <w:p w:rsidR="00DA3686" w:rsidRDefault="009D0C94">
            <w:pPr>
              <w:jc w:val="center"/>
              <w:cnfStyle w:val="100000000000" w:firstRow="1" w:lastRow="0" w:firstColumn="0" w:lastColumn="0" w:oddVBand="0" w:evenVBand="0" w:oddHBand="0" w:evenHBand="0" w:firstRowFirstColumn="0" w:firstRowLastColumn="0" w:lastRowFirstColumn="0" w:lastRowLastColumn="0"/>
            </w:pPr>
            <w:r>
              <w:t>Term</w:t>
            </w:r>
          </w:p>
        </w:tc>
        <w:tc>
          <w:tcPr>
            <w:tcW w:w="2055" w:type="dxa"/>
            <w:gridSpan w:val="2"/>
          </w:tcPr>
          <w:p w:rsidR="00DA3686" w:rsidRDefault="009D0C94">
            <w:pPr>
              <w:jc w:val="center"/>
              <w:cnfStyle w:val="100000000000" w:firstRow="1" w:lastRow="0" w:firstColumn="0" w:lastColumn="0" w:oddVBand="0" w:evenVBand="0" w:oddHBand="0" w:evenHBand="0" w:firstRowFirstColumn="0" w:firstRowLastColumn="0" w:lastRowFirstColumn="0" w:lastRowLastColumn="0"/>
            </w:pPr>
            <w:r>
              <w:t>Potential Question</w:t>
            </w:r>
          </w:p>
        </w:tc>
        <w:tc>
          <w:tcPr>
            <w:tcW w:w="4635" w:type="dxa"/>
          </w:tcPr>
          <w:p w:rsidR="00DA3686" w:rsidRDefault="009D0C94">
            <w:pPr>
              <w:jc w:val="center"/>
              <w:cnfStyle w:val="100000000000" w:firstRow="1" w:lastRow="0" w:firstColumn="0" w:lastColumn="0" w:oddVBand="0" w:evenVBand="0" w:oddHBand="0" w:evenHBand="0" w:firstRowFirstColumn="0" w:firstRowLastColumn="0" w:lastRowFirstColumn="0" w:lastRowLastColumn="0"/>
            </w:pPr>
            <w:r>
              <w:t>What We’re Teaching</w:t>
            </w:r>
          </w:p>
        </w:tc>
        <w:tc>
          <w:tcPr>
            <w:tcW w:w="5481" w:type="dxa"/>
            <w:gridSpan w:val="3"/>
          </w:tcPr>
          <w:p w:rsidR="00DA3686" w:rsidRDefault="009D0C94">
            <w:pPr>
              <w:jc w:val="center"/>
              <w:cnfStyle w:val="100000000000" w:firstRow="1" w:lastRow="0" w:firstColumn="0" w:lastColumn="0" w:oddVBand="0" w:evenVBand="0" w:oddHBand="0" w:evenHBand="0" w:firstRowFirstColumn="0" w:firstRowLastColumn="0" w:lastRowFirstColumn="0" w:lastRowLastColumn="0"/>
            </w:pPr>
            <w:r>
              <w:t>Resources</w:t>
            </w:r>
          </w:p>
        </w:tc>
      </w:tr>
      <w:tr w:rsidR="00DA3686">
        <w:trPr>
          <w:gridAfter w:val="1"/>
          <w:cnfStyle w:val="000000100000" w:firstRow="0" w:lastRow="0" w:firstColumn="0" w:lastColumn="0" w:oddVBand="0" w:evenVBand="0" w:oddHBand="1" w:evenHBand="0" w:firstRowFirstColumn="0" w:firstRowLastColumn="0" w:lastRowFirstColumn="0" w:lastRowLastColumn="0"/>
          <w:wAfter w:w="84" w:type="dxa"/>
        </w:trPr>
        <w:tc>
          <w:tcPr>
            <w:cnfStyle w:val="001000000000" w:firstRow="0" w:lastRow="0" w:firstColumn="1" w:lastColumn="0" w:oddVBand="0" w:evenVBand="0" w:oddHBand="0" w:evenHBand="0" w:firstRowFirstColumn="0" w:firstRowLastColumn="0" w:lastRowFirstColumn="0" w:lastRowLastColumn="0"/>
            <w:tcW w:w="574" w:type="dxa"/>
          </w:tcPr>
          <w:p w:rsidR="00DA3686" w:rsidRDefault="009D0C94">
            <w:pPr>
              <w:jc w:val="center"/>
            </w:pPr>
            <w:r>
              <w:t>2</w:t>
            </w:r>
          </w:p>
        </w:tc>
        <w:tc>
          <w:tcPr>
            <w:tcW w:w="1541" w:type="dxa"/>
            <w:gridSpan w:val="2"/>
          </w:tcPr>
          <w:p w:rsidR="00DA3686" w:rsidRDefault="009D0C94">
            <w:pPr>
              <w:jc w:val="center"/>
              <w:cnfStyle w:val="000000100000" w:firstRow="0" w:lastRow="0" w:firstColumn="0" w:lastColumn="0" w:oddVBand="0" w:evenVBand="0" w:oddHBand="1" w:evenHBand="0" w:firstRowFirstColumn="0" w:firstRowLastColumn="0" w:lastRowFirstColumn="0" w:lastRowLastColumn="0"/>
            </w:pPr>
            <w:r>
              <w:t>Celebrating Differences - Gender diversity</w:t>
            </w:r>
          </w:p>
        </w:tc>
        <w:tc>
          <w:tcPr>
            <w:tcW w:w="574" w:type="dxa"/>
            <w:gridSpan w:val="2"/>
          </w:tcPr>
          <w:p w:rsidR="00DA3686" w:rsidRDefault="009D0C94">
            <w:pPr>
              <w:jc w:val="center"/>
              <w:cnfStyle w:val="000000100000" w:firstRow="0" w:lastRow="0" w:firstColumn="0" w:lastColumn="0" w:oddVBand="0" w:evenVBand="0" w:oddHBand="1" w:evenHBand="0" w:firstRowFirstColumn="0" w:firstRowLastColumn="0" w:lastRowFirstColumn="0" w:lastRowLastColumn="0"/>
            </w:pPr>
            <w:r>
              <w:t>A2</w:t>
            </w:r>
          </w:p>
        </w:tc>
        <w:tc>
          <w:tcPr>
            <w:tcW w:w="2409" w:type="dxa"/>
            <w:gridSpan w:val="2"/>
          </w:tcPr>
          <w:p w:rsidR="00DA3686" w:rsidRDefault="009D0C94">
            <w:pPr>
              <w:jc w:val="center"/>
              <w:cnfStyle w:val="000000100000" w:firstRow="0" w:lastRow="0" w:firstColumn="0" w:lastColumn="0" w:oddVBand="0" w:evenVBand="0" w:oddHBand="1" w:evenHBand="0" w:firstRowFirstColumn="0" w:firstRowLastColumn="0" w:lastRowFirstColumn="0" w:lastRowLastColumn="0"/>
            </w:pPr>
            <w:r>
              <w:t>What are we teaching children about gender diversity?</w:t>
            </w:r>
          </w:p>
        </w:tc>
        <w:tc>
          <w:tcPr>
            <w:tcW w:w="5529" w:type="dxa"/>
            <w:gridSpan w:val="3"/>
          </w:tcPr>
          <w:p w:rsidR="00DA3686" w:rsidRDefault="009D0C94">
            <w:pPr>
              <w:widowControl w:val="0"/>
              <w:jc w:val="both"/>
              <w:cnfStyle w:val="000000100000" w:firstRow="0" w:lastRow="0" w:firstColumn="0" w:lastColumn="0" w:oddVBand="0" w:evenVBand="0" w:oddHBand="1" w:evenHBand="0" w:firstRowFirstColumn="0" w:firstRowLastColumn="0" w:lastRowFirstColumn="0" w:lastRowLastColumn="0"/>
            </w:pPr>
            <w:r>
              <w:t>We question how you might know someone is a boy or a girl, which brings children onto the topic of the clothes people choose to wear and the idea of stereotyping someone for what they wear or the things that they like to do, like playing football.</w:t>
            </w:r>
          </w:p>
          <w:p w:rsidR="00DA3686" w:rsidRDefault="009D0C94">
            <w:pPr>
              <w:widowControl w:val="0"/>
              <w:jc w:val="both"/>
              <w:cnfStyle w:val="000000100000" w:firstRow="0" w:lastRow="0" w:firstColumn="0" w:lastColumn="0" w:oddVBand="0" w:evenVBand="0" w:oddHBand="1" w:evenHBand="0" w:firstRowFirstColumn="0" w:firstRowLastColumn="0" w:lastRowFirstColumn="0" w:lastRowLastColumn="0"/>
            </w:pPr>
            <w:r>
              <w:t>We teach children that everyone is treated equally and fairly, regardless of whether they are male or female. We teach them that they should always treat each other kindly.</w:t>
            </w:r>
          </w:p>
        </w:tc>
        <w:tc>
          <w:tcPr>
            <w:tcW w:w="4677" w:type="dxa"/>
          </w:tcPr>
          <w:p w:rsidR="00DA3686" w:rsidRDefault="009D0C94">
            <w:pPr>
              <w:widowControl w:val="0"/>
              <w:jc w:val="center"/>
              <w:cnfStyle w:val="000000100000" w:firstRow="0" w:lastRow="0" w:firstColumn="0" w:lastColumn="0" w:oddVBand="0" w:evenVBand="0" w:oddHBand="1" w:evenHBand="0" w:firstRowFirstColumn="0" w:firstRowLastColumn="0" w:lastRowFirstColumn="0" w:lastRowLastColumn="0"/>
            </w:pPr>
            <w:r>
              <w:rPr>
                <w:noProof/>
              </w:rPr>
              <w:drawing>
                <wp:inline distT="114300" distB="114300" distL="114300" distR="114300">
                  <wp:extent cx="1790934" cy="752597"/>
                  <wp:effectExtent l="0" t="0" r="0" b="0"/>
                  <wp:docPr id="150"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24"/>
                          <a:srcRect/>
                          <a:stretch>
                            <a:fillRect/>
                          </a:stretch>
                        </pic:blipFill>
                        <pic:spPr>
                          <a:xfrm>
                            <a:off x="0" y="0"/>
                            <a:ext cx="1790934" cy="752597"/>
                          </a:xfrm>
                          <a:prstGeom prst="rect">
                            <a:avLst/>
                          </a:prstGeom>
                          <a:ln/>
                        </pic:spPr>
                      </pic:pic>
                    </a:graphicData>
                  </a:graphic>
                </wp:inline>
              </w:drawing>
            </w:r>
          </w:p>
          <w:p w:rsidR="00DA3686" w:rsidRDefault="009D0C94">
            <w:pPr>
              <w:widowControl w:val="0"/>
              <w:jc w:val="center"/>
              <w:cnfStyle w:val="000000100000" w:firstRow="0" w:lastRow="0" w:firstColumn="0" w:lastColumn="0" w:oddVBand="0" w:evenVBand="0" w:oddHBand="1" w:evenHBand="0" w:firstRowFirstColumn="0" w:firstRowLastColumn="0" w:lastRowFirstColumn="0" w:lastRowLastColumn="0"/>
            </w:pPr>
            <w:r>
              <w:rPr>
                <w:noProof/>
              </w:rPr>
              <w:drawing>
                <wp:inline distT="114300" distB="114300" distL="114300" distR="114300">
                  <wp:extent cx="1803240" cy="757507"/>
                  <wp:effectExtent l="0" t="0" r="0" b="0"/>
                  <wp:docPr id="151"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25"/>
                          <a:srcRect/>
                          <a:stretch>
                            <a:fillRect/>
                          </a:stretch>
                        </pic:blipFill>
                        <pic:spPr>
                          <a:xfrm>
                            <a:off x="0" y="0"/>
                            <a:ext cx="1803240" cy="757507"/>
                          </a:xfrm>
                          <a:prstGeom prst="rect">
                            <a:avLst/>
                          </a:prstGeom>
                          <a:ln/>
                        </pic:spPr>
                      </pic:pic>
                    </a:graphicData>
                  </a:graphic>
                </wp:inline>
              </w:drawing>
            </w:r>
          </w:p>
        </w:tc>
      </w:tr>
      <w:tr w:rsidR="00DA3686">
        <w:trPr>
          <w:gridAfter w:val="1"/>
          <w:wAfter w:w="84" w:type="dxa"/>
        </w:trPr>
        <w:tc>
          <w:tcPr>
            <w:cnfStyle w:val="001000000000" w:firstRow="0" w:lastRow="0" w:firstColumn="1" w:lastColumn="0" w:oddVBand="0" w:evenVBand="0" w:oddHBand="0" w:evenHBand="0" w:firstRowFirstColumn="0" w:firstRowLastColumn="0" w:lastRowFirstColumn="0" w:lastRowLastColumn="0"/>
            <w:tcW w:w="574" w:type="dxa"/>
          </w:tcPr>
          <w:p w:rsidR="00DA3686" w:rsidRDefault="009D0C94">
            <w:pPr>
              <w:jc w:val="center"/>
            </w:pPr>
            <w:r>
              <w:t>2</w:t>
            </w:r>
          </w:p>
        </w:tc>
        <w:tc>
          <w:tcPr>
            <w:tcW w:w="1541" w:type="dxa"/>
            <w:gridSpan w:val="2"/>
          </w:tcPr>
          <w:p w:rsidR="00DA3686" w:rsidRDefault="009D0C94">
            <w:pPr>
              <w:jc w:val="center"/>
              <w:cnfStyle w:val="000000000000" w:firstRow="0" w:lastRow="0" w:firstColumn="0" w:lastColumn="0" w:oddVBand="0" w:evenVBand="0" w:oddHBand="0" w:evenHBand="0" w:firstRowFirstColumn="0" w:firstRowLastColumn="0" w:lastRowFirstColumn="0" w:lastRowLastColumn="0"/>
            </w:pPr>
            <w:r>
              <w:t>Relationships - Different types of family</w:t>
            </w:r>
          </w:p>
        </w:tc>
        <w:tc>
          <w:tcPr>
            <w:tcW w:w="574" w:type="dxa"/>
            <w:gridSpan w:val="2"/>
          </w:tcPr>
          <w:p w:rsidR="00DA3686" w:rsidRDefault="009D0C94">
            <w:pPr>
              <w:jc w:val="center"/>
              <w:cnfStyle w:val="000000000000" w:firstRow="0" w:lastRow="0" w:firstColumn="0" w:lastColumn="0" w:oddVBand="0" w:evenVBand="0" w:oddHBand="0" w:evenHBand="0" w:firstRowFirstColumn="0" w:firstRowLastColumn="0" w:lastRowFirstColumn="0" w:lastRowLastColumn="0"/>
            </w:pPr>
            <w:r>
              <w:t>Su1</w:t>
            </w:r>
          </w:p>
        </w:tc>
        <w:tc>
          <w:tcPr>
            <w:tcW w:w="2409" w:type="dxa"/>
            <w:gridSpan w:val="2"/>
          </w:tcPr>
          <w:p w:rsidR="00DA3686" w:rsidRDefault="009D0C94">
            <w:pPr>
              <w:jc w:val="center"/>
              <w:cnfStyle w:val="000000000000" w:firstRow="0" w:lastRow="0" w:firstColumn="0" w:lastColumn="0" w:oddVBand="0" w:evenVBand="0" w:oddHBand="0" w:evenHBand="0" w:firstRowFirstColumn="0" w:firstRowLastColumn="0" w:lastRowFirstColumn="0" w:lastRowLastColumn="0"/>
            </w:pPr>
            <w:r>
              <w:t>What do we teach when we talk about different types of family?</w:t>
            </w:r>
          </w:p>
        </w:tc>
        <w:tc>
          <w:tcPr>
            <w:tcW w:w="5529" w:type="dxa"/>
            <w:gridSpan w:val="3"/>
          </w:tcPr>
          <w:p w:rsidR="00DA3686" w:rsidRDefault="009D0C94">
            <w:pPr>
              <w:widowControl w:val="0"/>
              <w:jc w:val="both"/>
              <w:cnfStyle w:val="000000000000" w:firstRow="0" w:lastRow="0" w:firstColumn="0" w:lastColumn="0" w:oddVBand="0" w:evenVBand="0" w:oddHBand="0" w:evenHBand="0" w:firstRowFirstColumn="0" w:firstRowLastColumn="0" w:lastRowFirstColumn="0" w:lastRowLastColumn="0"/>
            </w:pPr>
            <w:r>
              <w:t>We discuss and compare who is in our family - will show a book with images of all types of families including where single parents, couples, grandparents, same sex parents, uncles/aunts etc. raise the family to show that all families look different.</w:t>
            </w:r>
          </w:p>
          <w:p w:rsidR="00DA3686" w:rsidRDefault="009D0C94">
            <w:pPr>
              <w:widowControl w:val="0"/>
              <w:jc w:val="both"/>
              <w:cnfStyle w:val="000000000000" w:firstRow="0" w:lastRow="0" w:firstColumn="0" w:lastColumn="0" w:oddVBand="0" w:evenVBand="0" w:oddHBand="0" w:evenHBand="0" w:firstRowFirstColumn="0" w:firstRowLastColumn="0" w:lastRowFirstColumn="0" w:lastRowLastColumn="0"/>
            </w:pPr>
            <w:r>
              <w:t>We focus on how even if our families look different, they are special to us because they are rooted in love and because no one has the same family so they are unique.</w:t>
            </w:r>
          </w:p>
        </w:tc>
        <w:tc>
          <w:tcPr>
            <w:tcW w:w="4677" w:type="dxa"/>
          </w:tcPr>
          <w:p w:rsidR="00DA3686" w:rsidRDefault="00A60BC9">
            <w:pPr>
              <w:widowControl w:val="0"/>
              <w:jc w:val="center"/>
              <w:cnfStyle w:val="000000000000" w:firstRow="0" w:lastRow="0" w:firstColumn="0" w:lastColumn="0" w:oddVBand="0" w:evenVBand="0" w:oddHBand="0" w:evenHBand="0" w:firstRowFirstColumn="0" w:firstRowLastColumn="0" w:lastRowFirstColumn="0" w:lastRowLastColumn="0"/>
            </w:pPr>
            <w:hyperlink r:id="rId26">
              <w:r w:rsidR="009D0C94">
                <w:rPr>
                  <w:color w:val="1155CC"/>
                  <w:u w:val="single"/>
                </w:rPr>
                <w:t>The Great Big Book of Families</w:t>
              </w:r>
            </w:hyperlink>
            <w:r w:rsidR="009D0C94">
              <w:t xml:space="preserve"> - highlights similarities and differences around what a family looks like; homes; jobs; hobbies etc.</w:t>
            </w:r>
          </w:p>
          <w:p w:rsidR="00DA3686" w:rsidRDefault="009D0C94">
            <w:pPr>
              <w:widowControl w:val="0"/>
              <w:jc w:val="center"/>
              <w:cnfStyle w:val="000000000000" w:firstRow="0" w:lastRow="0" w:firstColumn="0" w:lastColumn="0" w:oddVBand="0" w:evenVBand="0" w:oddHBand="0" w:evenHBand="0" w:firstRowFirstColumn="0" w:firstRowLastColumn="0" w:lastRowFirstColumn="0" w:lastRowLastColumn="0"/>
            </w:pPr>
            <w:r>
              <w:rPr>
                <w:noProof/>
              </w:rPr>
              <w:drawing>
                <wp:inline distT="114300" distB="114300" distL="114300" distR="114300">
                  <wp:extent cx="811363" cy="645179"/>
                  <wp:effectExtent l="0" t="0" r="0" b="0"/>
                  <wp:docPr id="152"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27"/>
                          <a:srcRect/>
                          <a:stretch>
                            <a:fillRect/>
                          </a:stretch>
                        </pic:blipFill>
                        <pic:spPr>
                          <a:xfrm>
                            <a:off x="0" y="0"/>
                            <a:ext cx="811363" cy="645179"/>
                          </a:xfrm>
                          <a:prstGeom prst="rect">
                            <a:avLst/>
                          </a:prstGeom>
                          <a:ln/>
                        </pic:spPr>
                      </pic:pic>
                    </a:graphicData>
                  </a:graphic>
                </wp:inline>
              </w:drawing>
            </w:r>
            <w:r>
              <w:rPr>
                <w:noProof/>
              </w:rPr>
              <w:drawing>
                <wp:inline distT="114300" distB="114300" distL="114300" distR="114300">
                  <wp:extent cx="815223" cy="648250"/>
                  <wp:effectExtent l="0" t="0" r="0" b="0"/>
                  <wp:docPr id="110"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8"/>
                          <a:srcRect/>
                          <a:stretch>
                            <a:fillRect/>
                          </a:stretch>
                        </pic:blipFill>
                        <pic:spPr>
                          <a:xfrm>
                            <a:off x="0" y="0"/>
                            <a:ext cx="815223" cy="648250"/>
                          </a:xfrm>
                          <a:prstGeom prst="rect">
                            <a:avLst/>
                          </a:prstGeom>
                          <a:ln/>
                        </pic:spPr>
                      </pic:pic>
                    </a:graphicData>
                  </a:graphic>
                </wp:inline>
              </w:drawing>
            </w:r>
          </w:p>
          <w:p w:rsidR="00DA3686" w:rsidRDefault="009D0C94">
            <w:pPr>
              <w:widowControl w:val="0"/>
              <w:jc w:val="center"/>
              <w:cnfStyle w:val="000000000000" w:firstRow="0" w:lastRow="0" w:firstColumn="0" w:lastColumn="0" w:oddVBand="0" w:evenVBand="0" w:oddHBand="0" w:evenHBand="0" w:firstRowFirstColumn="0" w:firstRowLastColumn="0" w:lastRowFirstColumn="0" w:lastRowLastColumn="0"/>
            </w:pPr>
            <w:r>
              <w:rPr>
                <w:noProof/>
              </w:rPr>
              <w:drawing>
                <wp:inline distT="114300" distB="114300" distL="114300" distR="114300">
                  <wp:extent cx="943359" cy="422547"/>
                  <wp:effectExtent l="0" t="0" r="0" b="0"/>
                  <wp:docPr id="11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9"/>
                          <a:srcRect/>
                          <a:stretch>
                            <a:fillRect/>
                          </a:stretch>
                        </pic:blipFill>
                        <pic:spPr>
                          <a:xfrm>
                            <a:off x="0" y="0"/>
                            <a:ext cx="943359" cy="422547"/>
                          </a:xfrm>
                          <a:prstGeom prst="rect">
                            <a:avLst/>
                          </a:prstGeom>
                          <a:ln/>
                        </pic:spPr>
                      </pic:pic>
                    </a:graphicData>
                  </a:graphic>
                </wp:inline>
              </w:drawing>
            </w:r>
            <w:r>
              <w:rPr>
                <w:noProof/>
              </w:rPr>
              <w:drawing>
                <wp:inline distT="114300" distB="114300" distL="114300" distR="114300">
                  <wp:extent cx="789818" cy="493636"/>
                  <wp:effectExtent l="0" t="0" r="0" b="0"/>
                  <wp:docPr id="114"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0"/>
                          <a:srcRect/>
                          <a:stretch>
                            <a:fillRect/>
                          </a:stretch>
                        </pic:blipFill>
                        <pic:spPr>
                          <a:xfrm>
                            <a:off x="0" y="0"/>
                            <a:ext cx="789818" cy="493636"/>
                          </a:xfrm>
                          <a:prstGeom prst="rect">
                            <a:avLst/>
                          </a:prstGeom>
                          <a:ln/>
                        </pic:spPr>
                      </pic:pic>
                    </a:graphicData>
                  </a:graphic>
                </wp:inline>
              </w:drawing>
            </w:r>
          </w:p>
        </w:tc>
      </w:tr>
      <w:tr w:rsidR="00DA3686">
        <w:trPr>
          <w:gridAfter w:val="1"/>
          <w:cnfStyle w:val="000000100000" w:firstRow="0" w:lastRow="0" w:firstColumn="0" w:lastColumn="0" w:oddVBand="0" w:evenVBand="0" w:oddHBand="1" w:evenHBand="0" w:firstRowFirstColumn="0" w:firstRowLastColumn="0" w:lastRowFirstColumn="0" w:lastRowLastColumn="0"/>
          <w:wAfter w:w="84" w:type="dxa"/>
        </w:trPr>
        <w:tc>
          <w:tcPr>
            <w:cnfStyle w:val="001000000000" w:firstRow="0" w:lastRow="0" w:firstColumn="1" w:lastColumn="0" w:oddVBand="0" w:evenVBand="0" w:oddHBand="0" w:evenHBand="0" w:firstRowFirstColumn="0" w:firstRowLastColumn="0" w:lastRowFirstColumn="0" w:lastRowLastColumn="0"/>
            <w:tcW w:w="574" w:type="dxa"/>
          </w:tcPr>
          <w:p w:rsidR="00DA3686" w:rsidRDefault="009D0C94">
            <w:pPr>
              <w:jc w:val="center"/>
            </w:pPr>
            <w:r>
              <w:t>2</w:t>
            </w:r>
          </w:p>
        </w:tc>
        <w:tc>
          <w:tcPr>
            <w:tcW w:w="1541" w:type="dxa"/>
            <w:gridSpan w:val="2"/>
          </w:tcPr>
          <w:p w:rsidR="00DA3686" w:rsidRDefault="009D0C94">
            <w:pPr>
              <w:jc w:val="center"/>
              <w:cnfStyle w:val="000000100000" w:firstRow="0" w:lastRow="0" w:firstColumn="0" w:lastColumn="0" w:oddVBand="0" w:evenVBand="0" w:oddHBand="1" w:evenHBand="0" w:firstRowFirstColumn="0" w:firstRowLastColumn="0" w:lastRowFirstColumn="0" w:lastRowLastColumn="0"/>
            </w:pPr>
            <w:r>
              <w:t>Relationships - Physical contact boundaries</w:t>
            </w:r>
          </w:p>
        </w:tc>
        <w:tc>
          <w:tcPr>
            <w:tcW w:w="574" w:type="dxa"/>
            <w:gridSpan w:val="2"/>
          </w:tcPr>
          <w:p w:rsidR="00DA3686" w:rsidRDefault="009D0C94">
            <w:pPr>
              <w:jc w:val="center"/>
              <w:cnfStyle w:val="000000100000" w:firstRow="0" w:lastRow="0" w:firstColumn="0" w:lastColumn="0" w:oddVBand="0" w:evenVBand="0" w:oddHBand="1" w:evenHBand="0" w:firstRowFirstColumn="0" w:firstRowLastColumn="0" w:lastRowFirstColumn="0" w:lastRowLastColumn="0"/>
            </w:pPr>
            <w:r>
              <w:t>Su1</w:t>
            </w:r>
          </w:p>
        </w:tc>
        <w:tc>
          <w:tcPr>
            <w:tcW w:w="2409" w:type="dxa"/>
            <w:gridSpan w:val="2"/>
          </w:tcPr>
          <w:p w:rsidR="00DA3686" w:rsidRDefault="009D0C94">
            <w:pPr>
              <w:jc w:val="center"/>
              <w:cnfStyle w:val="000000100000" w:firstRow="0" w:lastRow="0" w:firstColumn="0" w:lastColumn="0" w:oddVBand="0" w:evenVBand="0" w:oddHBand="1" w:evenHBand="0" w:firstRowFirstColumn="0" w:firstRowLastColumn="0" w:lastRowFirstColumn="0" w:lastRowLastColumn="0"/>
            </w:pPr>
            <w:r>
              <w:t>What are we teaching about physical contact?</w:t>
            </w:r>
          </w:p>
        </w:tc>
        <w:tc>
          <w:tcPr>
            <w:tcW w:w="5529" w:type="dxa"/>
            <w:gridSpan w:val="3"/>
          </w:tcPr>
          <w:p w:rsidR="00DA3686" w:rsidRDefault="009D0C94">
            <w:pPr>
              <w:widowControl w:val="0"/>
              <w:jc w:val="both"/>
              <w:cnfStyle w:val="000000100000" w:firstRow="0" w:lastRow="0" w:firstColumn="0" w:lastColumn="0" w:oddVBand="0" w:evenVBand="0" w:oddHBand="1" w:evenHBand="0" w:firstRowFirstColumn="0" w:firstRowLastColumn="0" w:lastRowFirstColumn="0" w:lastRowLastColumn="0"/>
            </w:pPr>
            <w:r>
              <w:t>We discuss with children contact that they like and contact they don’t like, as well as which contact is acceptable in different situations. Some examples would be a wet kiss from a dog, being tickled, play-fighting with friends, holding hands when crossing the road or in a crowded space, pushing or hitting, hugs from people not in the family etc. We teach children that sometimes people like some of these things and sometimes they don’t so they have a right to say, “Please stop, I don’t like that.” We teach children how to use kind hands.</w:t>
            </w:r>
          </w:p>
        </w:tc>
        <w:tc>
          <w:tcPr>
            <w:tcW w:w="4677" w:type="dxa"/>
          </w:tcPr>
          <w:p w:rsidR="00DA3686" w:rsidRDefault="009D0C94">
            <w:pPr>
              <w:widowControl w:val="0"/>
              <w:jc w:val="center"/>
              <w:cnfStyle w:val="000000100000" w:firstRow="0" w:lastRow="0" w:firstColumn="0" w:lastColumn="0" w:oddVBand="0" w:evenVBand="0" w:oddHBand="1" w:evenHBand="0" w:firstRowFirstColumn="0" w:firstRowLastColumn="0" w:lastRowFirstColumn="0" w:lastRowLastColumn="0"/>
            </w:pPr>
            <w:r>
              <w:rPr>
                <w:noProof/>
              </w:rPr>
              <w:drawing>
                <wp:inline distT="114300" distB="114300" distL="114300" distR="114300">
                  <wp:extent cx="846954" cy="581051"/>
                  <wp:effectExtent l="0" t="0" r="0" b="0"/>
                  <wp:docPr id="11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1"/>
                          <a:srcRect b="5999"/>
                          <a:stretch>
                            <a:fillRect/>
                          </a:stretch>
                        </pic:blipFill>
                        <pic:spPr>
                          <a:xfrm>
                            <a:off x="0" y="0"/>
                            <a:ext cx="846954" cy="581051"/>
                          </a:xfrm>
                          <a:prstGeom prst="rect">
                            <a:avLst/>
                          </a:prstGeom>
                          <a:ln/>
                        </pic:spPr>
                      </pic:pic>
                    </a:graphicData>
                  </a:graphic>
                </wp:inline>
              </w:drawing>
            </w:r>
            <w:r>
              <w:rPr>
                <w:noProof/>
              </w:rPr>
              <w:drawing>
                <wp:inline distT="114300" distB="114300" distL="114300" distR="114300">
                  <wp:extent cx="689163" cy="649782"/>
                  <wp:effectExtent l="0" t="0" r="0" b="0"/>
                  <wp:docPr id="119"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2"/>
                          <a:srcRect/>
                          <a:stretch>
                            <a:fillRect/>
                          </a:stretch>
                        </pic:blipFill>
                        <pic:spPr>
                          <a:xfrm>
                            <a:off x="0" y="0"/>
                            <a:ext cx="689163" cy="649782"/>
                          </a:xfrm>
                          <a:prstGeom prst="rect">
                            <a:avLst/>
                          </a:prstGeom>
                          <a:ln/>
                        </pic:spPr>
                      </pic:pic>
                    </a:graphicData>
                  </a:graphic>
                </wp:inline>
              </w:drawing>
            </w:r>
            <w:r>
              <w:rPr>
                <w:noProof/>
              </w:rPr>
              <w:drawing>
                <wp:inline distT="114300" distB="114300" distL="114300" distR="114300">
                  <wp:extent cx="799147" cy="601827"/>
                  <wp:effectExtent l="0" t="0" r="0" b="0"/>
                  <wp:docPr id="121"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3"/>
                          <a:srcRect/>
                          <a:stretch>
                            <a:fillRect/>
                          </a:stretch>
                        </pic:blipFill>
                        <pic:spPr>
                          <a:xfrm>
                            <a:off x="0" y="0"/>
                            <a:ext cx="799147" cy="601827"/>
                          </a:xfrm>
                          <a:prstGeom prst="rect">
                            <a:avLst/>
                          </a:prstGeom>
                          <a:ln/>
                        </pic:spPr>
                      </pic:pic>
                    </a:graphicData>
                  </a:graphic>
                </wp:inline>
              </w:drawing>
            </w:r>
          </w:p>
        </w:tc>
      </w:tr>
      <w:tr w:rsidR="00DA3686">
        <w:trPr>
          <w:gridAfter w:val="1"/>
          <w:wAfter w:w="84" w:type="dxa"/>
        </w:trPr>
        <w:tc>
          <w:tcPr>
            <w:cnfStyle w:val="001000000000" w:firstRow="0" w:lastRow="0" w:firstColumn="1" w:lastColumn="0" w:oddVBand="0" w:evenVBand="0" w:oddHBand="0" w:evenHBand="0" w:firstRowFirstColumn="0" w:firstRowLastColumn="0" w:lastRowFirstColumn="0" w:lastRowLastColumn="0"/>
            <w:tcW w:w="574" w:type="dxa"/>
          </w:tcPr>
          <w:p w:rsidR="00DA3686" w:rsidRDefault="009D0C94">
            <w:pPr>
              <w:jc w:val="center"/>
            </w:pPr>
            <w:r>
              <w:t>2</w:t>
            </w:r>
          </w:p>
        </w:tc>
        <w:tc>
          <w:tcPr>
            <w:tcW w:w="1541" w:type="dxa"/>
            <w:gridSpan w:val="2"/>
          </w:tcPr>
          <w:p w:rsidR="00DA3686" w:rsidRDefault="009D0C94">
            <w:pPr>
              <w:jc w:val="center"/>
              <w:cnfStyle w:val="000000000000" w:firstRow="0" w:lastRow="0" w:firstColumn="0" w:lastColumn="0" w:oddVBand="0" w:evenVBand="0" w:oddHBand="0" w:evenHBand="0" w:firstRowFirstColumn="0" w:firstRowLastColumn="0" w:lastRowFirstColumn="0" w:lastRowLastColumn="0"/>
            </w:pPr>
            <w:r>
              <w:t>Relationships - Secrets</w:t>
            </w:r>
          </w:p>
        </w:tc>
        <w:tc>
          <w:tcPr>
            <w:tcW w:w="574" w:type="dxa"/>
            <w:gridSpan w:val="2"/>
          </w:tcPr>
          <w:p w:rsidR="00DA3686" w:rsidRDefault="009D0C94">
            <w:pPr>
              <w:jc w:val="center"/>
              <w:cnfStyle w:val="000000000000" w:firstRow="0" w:lastRow="0" w:firstColumn="0" w:lastColumn="0" w:oddVBand="0" w:evenVBand="0" w:oddHBand="0" w:evenHBand="0" w:firstRowFirstColumn="0" w:firstRowLastColumn="0" w:lastRowFirstColumn="0" w:lastRowLastColumn="0"/>
            </w:pPr>
            <w:r>
              <w:t>Su1</w:t>
            </w:r>
          </w:p>
        </w:tc>
        <w:tc>
          <w:tcPr>
            <w:tcW w:w="2409" w:type="dxa"/>
            <w:gridSpan w:val="2"/>
          </w:tcPr>
          <w:p w:rsidR="00DA3686" w:rsidRDefault="009D0C94">
            <w:pPr>
              <w:jc w:val="center"/>
              <w:cnfStyle w:val="000000000000" w:firstRow="0" w:lastRow="0" w:firstColumn="0" w:lastColumn="0" w:oddVBand="0" w:evenVBand="0" w:oddHBand="0" w:evenHBand="0" w:firstRowFirstColumn="0" w:firstRowLastColumn="0" w:lastRowFirstColumn="0" w:lastRowLastColumn="0"/>
            </w:pPr>
            <w:r>
              <w:t>What are we teaching children about secrets?</w:t>
            </w:r>
          </w:p>
        </w:tc>
        <w:tc>
          <w:tcPr>
            <w:tcW w:w="5529" w:type="dxa"/>
            <w:gridSpan w:val="3"/>
          </w:tcPr>
          <w:p w:rsidR="00DA3686" w:rsidRDefault="009D0C94">
            <w:pPr>
              <w:widowControl w:val="0"/>
              <w:jc w:val="both"/>
              <w:cnfStyle w:val="000000000000" w:firstRow="0" w:lastRow="0" w:firstColumn="0" w:lastColumn="0" w:oddVBand="0" w:evenVBand="0" w:oddHBand="0" w:evenHBand="0" w:firstRowFirstColumn="0" w:firstRowLastColumn="0" w:lastRowFirstColumn="0" w:lastRowLastColumn="0"/>
            </w:pPr>
            <w:r>
              <w:t>We teach the children how there are different types of secrets e.g. an exciting one like a surprise birthday party vs. a worrying one, where someone has asked you to keep a secret and it makes you feel worried/ have a bad feeling in your stomach. We teach the children this so that they speak to a trusted adult if they ever feel uncomfortable about something so that they are safe.</w:t>
            </w:r>
          </w:p>
        </w:tc>
        <w:tc>
          <w:tcPr>
            <w:tcW w:w="4677" w:type="dxa"/>
          </w:tcPr>
          <w:p w:rsidR="00DA3686" w:rsidRDefault="009D0C94">
            <w:pPr>
              <w:widowControl w:val="0"/>
              <w:jc w:val="center"/>
              <w:cnfStyle w:val="000000000000" w:firstRow="0" w:lastRow="0" w:firstColumn="0" w:lastColumn="0" w:oddVBand="0" w:evenVBand="0" w:oddHBand="0" w:evenHBand="0" w:firstRowFirstColumn="0" w:firstRowLastColumn="0" w:lastRowFirstColumn="0" w:lastRowLastColumn="0"/>
            </w:pPr>
            <w:r>
              <w:rPr>
                <w:noProof/>
              </w:rPr>
              <w:drawing>
                <wp:inline distT="114300" distB="114300" distL="114300" distR="114300">
                  <wp:extent cx="1472002" cy="890048"/>
                  <wp:effectExtent l="0" t="0" r="0" b="0"/>
                  <wp:docPr id="122"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4"/>
                          <a:srcRect/>
                          <a:stretch>
                            <a:fillRect/>
                          </a:stretch>
                        </pic:blipFill>
                        <pic:spPr>
                          <a:xfrm>
                            <a:off x="0" y="0"/>
                            <a:ext cx="1472002" cy="890048"/>
                          </a:xfrm>
                          <a:prstGeom prst="rect">
                            <a:avLst/>
                          </a:prstGeom>
                          <a:ln/>
                        </pic:spPr>
                      </pic:pic>
                    </a:graphicData>
                  </a:graphic>
                </wp:inline>
              </w:drawing>
            </w:r>
          </w:p>
        </w:tc>
      </w:tr>
      <w:tr w:rsidR="00DA3686">
        <w:trPr>
          <w:gridAfter w:val="1"/>
          <w:cnfStyle w:val="000000100000" w:firstRow="0" w:lastRow="0" w:firstColumn="0" w:lastColumn="0" w:oddVBand="0" w:evenVBand="0" w:oddHBand="1" w:evenHBand="0" w:firstRowFirstColumn="0" w:firstRowLastColumn="0" w:lastRowFirstColumn="0" w:lastRowLastColumn="0"/>
          <w:wAfter w:w="84" w:type="dxa"/>
        </w:trPr>
        <w:tc>
          <w:tcPr>
            <w:cnfStyle w:val="001000000000" w:firstRow="0" w:lastRow="0" w:firstColumn="1" w:lastColumn="0" w:oddVBand="0" w:evenVBand="0" w:oddHBand="0" w:evenHBand="0" w:firstRowFirstColumn="0" w:firstRowLastColumn="0" w:lastRowFirstColumn="0" w:lastRowLastColumn="0"/>
            <w:tcW w:w="574" w:type="dxa"/>
          </w:tcPr>
          <w:p w:rsidR="00DA3686" w:rsidRDefault="009D0C94">
            <w:pPr>
              <w:jc w:val="center"/>
            </w:pPr>
            <w:r>
              <w:t>2</w:t>
            </w:r>
          </w:p>
        </w:tc>
        <w:tc>
          <w:tcPr>
            <w:tcW w:w="1541" w:type="dxa"/>
            <w:gridSpan w:val="2"/>
          </w:tcPr>
          <w:p w:rsidR="00DA3686" w:rsidRDefault="009D0C94">
            <w:pPr>
              <w:jc w:val="center"/>
              <w:cnfStyle w:val="000000100000" w:firstRow="0" w:lastRow="0" w:firstColumn="0" w:lastColumn="0" w:oddVBand="0" w:evenVBand="0" w:oddHBand="1" w:evenHBand="0" w:firstRowFirstColumn="0" w:firstRowLastColumn="0" w:lastRowFirstColumn="0" w:lastRowLastColumn="0"/>
            </w:pPr>
            <w:r>
              <w:t>Changing Me - Life cycles in nature</w:t>
            </w:r>
          </w:p>
        </w:tc>
        <w:tc>
          <w:tcPr>
            <w:tcW w:w="574" w:type="dxa"/>
            <w:gridSpan w:val="2"/>
          </w:tcPr>
          <w:p w:rsidR="00DA3686" w:rsidRDefault="009D0C94">
            <w:pPr>
              <w:jc w:val="center"/>
              <w:cnfStyle w:val="000000100000" w:firstRow="0" w:lastRow="0" w:firstColumn="0" w:lastColumn="0" w:oddVBand="0" w:evenVBand="0" w:oddHBand="1" w:evenHBand="0" w:firstRowFirstColumn="0" w:firstRowLastColumn="0" w:lastRowFirstColumn="0" w:lastRowLastColumn="0"/>
            </w:pPr>
            <w:r>
              <w:t>Su2</w:t>
            </w:r>
          </w:p>
        </w:tc>
        <w:tc>
          <w:tcPr>
            <w:tcW w:w="2409" w:type="dxa"/>
            <w:gridSpan w:val="2"/>
          </w:tcPr>
          <w:p w:rsidR="00DA3686" w:rsidRDefault="009D0C94">
            <w:pPr>
              <w:jc w:val="center"/>
              <w:cnfStyle w:val="000000100000" w:firstRow="0" w:lastRow="0" w:firstColumn="0" w:lastColumn="0" w:oddVBand="0" w:evenVBand="0" w:oddHBand="1" w:evenHBand="0" w:firstRowFirstColumn="0" w:firstRowLastColumn="0" w:lastRowFirstColumn="0" w:lastRowLastColumn="0"/>
            </w:pPr>
            <w:r>
              <w:t>How do we show the life cycles?</w:t>
            </w:r>
          </w:p>
        </w:tc>
        <w:tc>
          <w:tcPr>
            <w:tcW w:w="5529" w:type="dxa"/>
            <w:gridSpan w:val="3"/>
          </w:tcPr>
          <w:p w:rsidR="00DA3686" w:rsidRDefault="009D0C94">
            <w:pPr>
              <w:widowControl w:val="0"/>
              <w:jc w:val="both"/>
              <w:cnfStyle w:val="000000100000" w:firstRow="0" w:lastRow="0" w:firstColumn="0" w:lastColumn="0" w:oddVBand="0" w:evenVBand="0" w:oddHBand="1" w:evenHBand="0" w:firstRowFirstColumn="0" w:firstRowLastColumn="0" w:lastRowFirstColumn="0" w:lastRowLastColumn="0"/>
            </w:pPr>
            <w:r>
              <w:t>Building upon what is learnt in Y1, we show children cartoons and photos of how humans, animals and plants look when they’re young and when they’re adults. We discuss how things change and the feelings that go along with change e.g. fear, excitement, nerves etc.</w:t>
            </w:r>
          </w:p>
        </w:tc>
        <w:tc>
          <w:tcPr>
            <w:tcW w:w="4677" w:type="dxa"/>
          </w:tcPr>
          <w:p w:rsidR="00DA3686" w:rsidRDefault="009D0C94">
            <w:pPr>
              <w:widowControl w:val="0"/>
              <w:jc w:val="center"/>
              <w:cnfStyle w:val="000000100000" w:firstRow="0" w:lastRow="0" w:firstColumn="0" w:lastColumn="0" w:oddVBand="0" w:evenVBand="0" w:oddHBand="1" w:evenHBand="0" w:firstRowFirstColumn="0" w:firstRowLastColumn="0" w:lastRowFirstColumn="0" w:lastRowLastColumn="0"/>
            </w:pPr>
            <w:r>
              <w:rPr>
                <w:noProof/>
              </w:rPr>
              <w:drawing>
                <wp:inline distT="114300" distB="114300" distL="114300" distR="114300">
                  <wp:extent cx="1263622" cy="1293949"/>
                  <wp:effectExtent l="0" t="0" r="0" b="0"/>
                  <wp:docPr id="123"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35"/>
                          <a:srcRect/>
                          <a:stretch>
                            <a:fillRect/>
                          </a:stretch>
                        </pic:blipFill>
                        <pic:spPr>
                          <a:xfrm>
                            <a:off x="0" y="0"/>
                            <a:ext cx="1263622" cy="1293949"/>
                          </a:xfrm>
                          <a:prstGeom prst="rect">
                            <a:avLst/>
                          </a:prstGeom>
                          <a:ln/>
                        </pic:spPr>
                      </pic:pic>
                    </a:graphicData>
                  </a:graphic>
                </wp:inline>
              </w:drawing>
            </w:r>
            <w:r>
              <w:rPr>
                <w:noProof/>
              </w:rPr>
              <w:drawing>
                <wp:inline distT="114300" distB="114300" distL="114300" distR="114300">
                  <wp:extent cx="1307318" cy="1266676"/>
                  <wp:effectExtent l="0" t="0" r="0" b="0"/>
                  <wp:docPr id="124"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6"/>
                          <a:srcRect/>
                          <a:stretch>
                            <a:fillRect/>
                          </a:stretch>
                        </pic:blipFill>
                        <pic:spPr>
                          <a:xfrm>
                            <a:off x="0" y="0"/>
                            <a:ext cx="1307318" cy="1266676"/>
                          </a:xfrm>
                          <a:prstGeom prst="rect">
                            <a:avLst/>
                          </a:prstGeom>
                          <a:ln/>
                        </pic:spPr>
                      </pic:pic>
                    </a:graphicData>
                  </a:graphic>
                </wp:inline>
              </w:drawing>
            </w:r>
            <w:r>
              <w:rPr>
                <w:noProof/>
              </w:rPr>
              <w:drawing>
                <wp:inline distT="114300" distB="114300" distL="114300" distR="114300">
                  <wp:extent cx="1223963" cy="339990"/>
                  <wp:effectExtent l="0" t="0" r="0" b="0"/>
                  <wp:docPr id="126"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37"/>
                          <a:srcRect/>
                          <a:stretch>
                            <a:fillRect/>
                          </a:stretch>
                        </pic:blipFill>
                        <pic:spPr>
                          <a:xfrm>
                            <a:off x="0" y="0"/>
                            <a:ext cx="1223963" cy="339990"/>
                          </a:xfrm>
                          <a:prstGeom prst="rect">
                            <a:avLst/>
                          </a:prstGeom>
                          <a:ln/>
                        </pic:spPr>
                      </pic:pic>
                    </a:graphicData>
                  </a:graphic>
                </wp:inline>
              </w:drawing>
            </w:r>
          </w:p>
        </w:tc>
      </w:tr>
      <w:tr w:rsidR="00DA3686">
        <w:trPr>
          <w:gridAfter w:val="1"/>
          <w:wAfter w:w="84" w:type="dxa"/>
        </w:trPr>
        <w:tc>
          <w:tcPr>
            <w:cnfStyle w:val="001000000000" w:firstRow="0" w:lastRow="0" w:firstColumn="1" w:lastColumn="0" w:oddVBand="0" w:evenVBand="0" w:oddHBand="0" w:evenHBand="0" w:firstRowFirstColumn="0" w:firstRowLastColumn="0" w:lastRowFirstColumn="0" w:lastRowLastColumn="0"/>
            <w:tcW w:w="574" w:type="dxa"/>
          </w:tcPr>
          <w:p w:rsidR="00DA3686" w:rsidRDefault="009D0C94">
            <w:pPr>
              <w:jc w:val="center"/>
            </w:pPr>
            <w:r>
              <w:t>2</w:t>
            </w:r>
          </w:p>
        </w:tc>
        <w:tc>
          <w:tcPr>
            <w:tcW w:w="1541" w:type="dxa"/>
            <w:gridSpan w:val="2"/>
          </w:tcPr>
          <w:p w:rsidR="00DA3686" w:rsidRDefault="009D0C94">
            <w:pPr>
              <w:jc w:val="center"/>
              <w:cnfStyle w:val="000000000000" w:firstRow="0" w:lastRow="0" w:firstColumn="0" w:lastColumn="0" w:oddVBand="0" w:evenVBand="0" w:oddHBand="0" w:evenHBand="0" w:firstRowFirstColumn="0" w:firstRowLastColumn="0" w:lastRowFirstColumn="0" w:lastRowLastColumn="0"/>
            </w:pPr>
            <w:r>
              <w:t>Changing Me - Differences between female and male bodies (correct terminology)</w:t>
            </w:r>
          </w:p>
        </w:tc>
        <w:tc>
          <w:tcPr>
            <w:tcW w:w="574" w:type="dxa"/>
            <w:gridSpan w:val="2"/>
          </w:tcPr>
          <w:p w:rsidR="00DA3686" w:rsidRDefault="009D0C94">
            <w:pPr>
              <w:jc w:val="center"/>
              <w:cnfStyle w:val="000000000000" w:firstRow="0" w:lastRow="0" w:firstColumn="0" w:lastColumn="0" w:oddVBand="0" w:evenVBand="0" w:oddHBand="0" w:evenHBand="0" w:firstRowFirstColumn="0" w:firstRowLastColumn="0" w:lastRowFirstColumn="0" w:lastRowLastColumn="0"/>
            </w:pPr>
            <w:r>
              <w:t>Su2</w:t>
            </w:r>
          </w:p>
        </w:tc>
        <w:tc>
          <w:tcPr>
            <w:tcW w:w="2409" w:type="dxa"/>
            <w:gridSpan w:val="2"/>
          </w:tcPr>
          <w:p w:rsidR="00DA3686" w:rsidRDefault="009D0C94">
            <w:pPr>
              <w:jc w:val="center"/>
              <w:cnfStyle w:val="000000000000" w:firstRow="0" w:lastRow="0" w:firstColumn="0" w:lastColumn="0" w:oddVBand="0" w:evenVBand="0" w:oddHBand="0" w:evenHBand="0" w:firstRowFirstColumn="0" w:firstRowLastColumn="0" w:lastRowFirstColumn="0" w:lastRowLastColumn="0"/>
            </w:pPr>
            <w:r>
              <w:t>How are we showing differences between female and male bodies? Which terminology are we teaching?</w:t>
            </w:r>
          </w:p>
        </w:tc>
        <w:tc>
          <w:tcPr>
            <w:tcW w:w="5529" w:type="dxa"/>
            <w:gridSpan w:val="3"/>
          </w:tcPr>
          <w:p w:rsidR="00DA3686" w:rsidRDefault="009D0C94">
            <w:pPr>
              <w:widowControl w:val="0"/>
              <w:jc w:val="both"/>
              <w:cnfStyle w:val="000000000000" w:firstRow="0" w:lastRow="0" w:firstColumn="0" w:lastColumn="0" w:oddVBand="0" w:evenVBand="0" w:oddHBand="0" w:evenHBand="0" w:firstRowFirstColumn="0" w:firstRowLastColumn="0" w:lastRowFirstColumn="0" w:lastRowLastColumn="0"/>
            </w:pPr>
            <w:r>
              <w:t>This follows on from what the children are taught in Y1. We show how females and males are different both through what they sometimes wear and through their bodies.</w:t>
            </w:r>
          </w:p>
          <w:p w:rsidR="00DA3686" w:rsidRDefault="00DA3686">
            <w:pPr>
              <w:widowControl w:val="0"/>
              <w:jc w:val="both"/>
              <w:cnfStyle w:val="000000000000" w:firstRow="0" w:lastRow="0" w:firstColumn="0" w:lastColumn="0" w:oddVBand="0" w:evenVBand="0" w:oddHBand="0" w:evenHBand="0" w:firstRowFirstColumn="0" w:firstRowLastColumn="0" w:lastRowFirstColumn="0" w:lastRowLastColumn="0"/>
            </w:pPr>
          </w:p>
          <w:p w:rsidR="00DA3686" w:rsidRDefault="009D0C94">
            <w:pPr>
              <w:widowControl w:val="0"/>
              <w:jc w:val="both"/>
              <w:cnfStyle w:val="000000000000" w:firstRow="0" w:lastRow="0" w:firstColumn="0" w:lastColumn="0" w:oddVBand="0" w:evenVBand="0" w:oddHBand="0" w:evenHBand="0" w:firstRowFirstColumn="0" w:firstRowLastColumn="0" w:lastRowFirstColumn="0" w:lastRowLastColumn="0"/>
            </w:pPr>
            <w:r>
              <w:t xml:space="preserve">We teach children to use the correct terminology for their body parts for safeguarding reasons e.g. if they have a pain in a part of their body, they need to know how to describe where the pain is. The terminology we use </w:t>
            </w:r>
            <w:proofErr w:type="gramStart"/>
            <w:r>
              <w:t>are:</w:t>
            </w:r>
            <w:proofErr w:type="gramEnd"/>
            <w:r>
              <w:t xml:space="preserve"> penis, testicles, vagina, vulva, anus. Many organisations believe knowing shared, correct terminology keeps children safe too. We always use cartoons to show the terminology, which builds upon what the children learn in EYFS (nose, leg, knee etc.)</w:t>
            </w:r>
          </w:p>
          <w:p w:rsidR="00DA3686" w:rsidRDefault="00DA3686">
            <w:pPr>
              <w:widowControl w:val="0"/>
              <w:jc w:val="both"/>
              <w:cnfStyle w:val="000000000000" w:firstRow="0" w:lastRow="0" w:firstColumn="0" w:lastColumn="0" w:oddVBand="0" w:evenVBand="0" w:oddHBand="0" w:evenHBand="0" w:firstRowFirstColumn="0" w:firstRowLastColumn="0" w:lastRowFirstColumn="0" w:lastRowLastColumn="0"/>
            </w:pPr>
          </w:p>
          <w:p w:rsidR="00DA3686" w:rsidRDefault="009D0C94">
            <w:pPr>
              <w:widowControl w:val="0"/>
              <w:jc w:val="both"/>
              <w:cnfStyle w:val="000000000000" w:firstRow="0" w:lastRow="0" w:firstColumn="0" w:lastColumn="0" w:oddVBand="0" w:evenVBand="0" w:oddHBand="0" w:evenHBand="0" w:firstRowFirstColumn="0" w:firstRowLastColumn="0" w:lastRowFirstColumn="0" w:lastRowLastColumn="0"/>
            </w:pPr>
            <w:r>
              <w:t>Children are still taught that these parts are private and that they might use different names; however, these are the scientific words that we use in school.</w:t>
            </w:r>
          </w:p>
          <w:p w:rsidR="00DA3686" w:rsidRDefault="00DA3686">
            <w:pPr>
              <w:widowControl w:val="0"/>
              <w:jc w:val="both"/>
              <w:cnfStyle w:val="000000000000" w:firstRow="0" w:lastRow="0" w:firstColumn="0" w:lastColumn="0" w:oddVBand="0" w:evenVBand="0" w:oddHBand="0" w:evenHBand="0" w:firstRowFirstColumn="0" w:firstRowLastColumn="0" w:lastRowFirstColumn="0" w:lastRowLastColumn="0"/>
            </w:pPr>
          </w:p>
          <w:p w:rsidR="00DA3686" w:rsidRDefault="009D0C94">
            <w:pPr>
              <w:widowControl w:val="0"/>
              <w:jc w:val="both"/>
              <w:cnfStyle w:val="000000000000" w:firstRow="0" w:lastRow="0" w:firstColumn="0" w:lastColumn="0" w:oddVBand="0" w:evenVBand="0" w:oddHBand="0" w:evenHBand="0" w:firstRowFirstColumn="0" w:firstRowLastColumn="0" w:lastRowFirstColumn="0" w:lastRowLastColumn="0"/>
            </w:pPr>
            <w:r>
              <w:t>The teacher draws an outline of two bodies - a male body and a female body - and the children need to move the images to the correct places on the body.</w:t>
            </w:r>
          </w:p>
          <w:p w:rsidR="00DA3686" w:rsidRDefault="00DA3686">
            <w:pPr>
              <w:widowControl w:val="0"/>
              <w:jc w:val="both"/>
              <w:cnfStyle w:val="000000000000" w:firstRow="0" w:lastRow="0" w:firstColumn="0" w:lastColumn="0" w:oddVBand="0" w:evenVBand="0" w:oddHBand="0" w:evenHBand="0" w:firstRowFirstColumn="0" w:firstRowLastColumn="0" w:lastRowFirstColumn="0" w:lastRowLastColumn="0"/>
            </w:pPr>
          </w:p>
          <w:p w:rsidR="00DA3686" w:rsidRDefault="009D0C94">
            <w:pPr>
              <w:widowControl w:val="0"/>
              <w:jc w:val="both"/>
              <w:cnfStyle w:val="000000000000" w:firstRow="0" w:lastRow="0" w:firstColumn="0" w:lastColumn="0" w:oddVBand="0" w:evenVBand="0" w:oddHBand="0" w:evenHBand="0" w:firstRowFirstColumn="0" w:firstRowLastColumn="0" w:lastRowFirstColumn="0" w:lastRowLastColumn="0"/>
            </w:pPr>
            <w:r>
              <w:t>Children are also shown a laundry bag/ images of different clothes, where they need to decide if they think the clothes belong to a male or female - they discuss the reason for different clothes - to keep us warm, for fashion, to keep certain body parts private.</w:t>
            </w:r>
          </w:p>
        </w:tc>
        <w:tc>
          <w:tcPr>
            <w:tcW w:w="4677" w:type="dxa"/>
          </w:tcPr>
          <w:p w:rsidR="00DA3686" w:rsidRDefault="009D0C94">
            <w:pPr>
              <w:widowControl w:val="0"/>
              <w:jc w:val="center"/>
              <w:cnfStyle w:val="000000000000" w:firstRow="0" w:lastRow="0" w:firstColumn="0" w:lastColumn="0" w:oddVBand="0" w:evenVBand="0" w:oddHBand="0" w:evenHBand="0" w:firstRowFirstColumn="0" w:firstRowLastColumn="0" w:lastRowFirstColumn="0" w:lastRowLastColumn="0"/>
            </w:pPr>
            <w:r>
              <w:rPr>
                <w:noProof/>
              </w:rPr>
              <w:drawing>
                <wp:inline distT="114300" distB="114300" distL="114300" distR="114300">
                  <wp:extent cx="2242724" cy="3563794"/>
                  <wp:effectExtent l="0" t="0" r="0" b="0"/>
                  <wp:docPr id="9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2"/>
                          <a:srcRect/>
                          <a:stretch>
                            <a:fillRect/>
                          </a:stretch>
                        </pic:blipFill>
                        <pic:spPr>
                          <a:xfrm>
                            <a:off x="0" y="0"/>
                            <a:ext cx="2242724" cy="3563794"/>
                          </a:xfrm>
                          <a:prstGeom prst="rect">
                            <a:avLst/>
                          </a:prstGeom>
                          <a:ln/>
                        </pic:spPr>
                      </pic:pic>
                    </a:graphicData>
                  </a:graphic>
                </wp:inline>
              </w:drawing>
            </w:r>
          </w:p>
        </w:tc>
      </w:tr>
    </w:tbl>
    <w:p w:rsidR="00DA3686" w:rsidRDefault="00DA3686"/>
    <w:p w:rsidR="00DA3686" w:rsidRDefault="00DA3686"/>
    <w:tbl>
      <w:tblPr>
        <w:tblStyle w:val="a8"/>
        <w:tblW w:w="15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4"/>
        <w:gridCol w:w="1541"/>
        <w:gridCol w:w="737"/>
        <w:gridCol w:w="2300"/>
        <w:gridCol w:w="4635"/>
        <w:gridCol w:w="5481"/>
      </w:tblGrid>
      <w:tr w:rsidR="00DA368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94" w:type="dxa"/>
          </w:tcPr>
          <w:p w:rsidR="00DA3686" w:rsidRDefault="009D0C94">
            <w:pPr>
              <w:jc w:val="center"/>
            </w:pPr>
            <w:r>
              <w:t>Year</w:t>
            </w:r>
          </w:p>
        </w:tc>
        <w:tc>
          <w:tcPr>
            <w:tcW w:w="1541" w:type="dxa"/>
          </w:tcPr>
          <w:p w:rsidR="00DA3686" w:rsidRDefault="009D0C94">
            <w:pPr>
              <w:jc w:val="center"/>
              <w:cnfStyle w:val="100000000000" w:firstRow="1" w:lastRow="0" w:firstColumn="0" w:lastColumn="0" w:oddVBand="0" w:evenVBand="0" w:oddHBand="0" w:evenHBand="0" w:firstRowFirstColumn="0" w:firstRowLastColumn="0" w:lastRowFirstColumn="0" w:lastRowLastColumn="0"/>
            </w:pPr>
            <w:r>
              <w:t>Unit</w:t>
            </w:r>
          </w:p>
        </w:tc>
        <w:tc>
          <w:tcPr>
            <w:tcW w:w="737" w:type="dxa"/>
          </w:tcPr>
          <w:p w:rsidR="00DA3686" w:rsidRDefault="009D0C94">
            <w:pPr>
              <w:jc w:val="center"/>
              <w:cnfStyle w:val="100000000000" w:firstRow="1" w:lastRow="0" w:firstColumn="0" w:lastColumn="0" w:oddVBand="0" w:evenVBand="0" w:oddHBand="0" w:evenHBand="0" w:firstRowFirstColumn="0" w:firstRowLastColumn="0" w:lastRowFirstColumn="0" w:lastRowLastColumn="0"/>
            </w:pPr>
            <w:r>
              <w:t>Term</w:t>
            </w:r>
          </w:p>
        </w:tc>
        <w:tc>
          <w:tcPr>
            <w:tcW w:w="2300" w:type="dxa"/>
          </w:tcPr>
          <w:p w:rsidR="00DA3686" w:rsidRDefault="009D0C94">
            <w:pPr>
              <w:jc w:val="center"/>
              <w:cnfStyle w:val="100000000000" w:firstRow="1" w:lastRow="0" w:firstColumn="0" w:lastColumn="0" w:oddVBand="0" w:evenVBand="0" w:oddHBand="0" w:evenHBand="0" w:firstRowFirstColumn="0" w:firstRowLastColumn="0" w:lastRowFirstColumn="0" w:lastRowLastColumn="0"/>
            </w:pPr>
            <w:r>
              <w:t>Potential Question</w:t>
            </w:r>
          </w:p>
        </w:tc>
        <w:tc>
          <w:tcPr>
            <w:tcW w:w="4635" w:type="dxa"/>
          </w:tcPr>
          <w:p w:rsidR="00DA3686" w:rsidRDefault="009D0C94">
            <w:pPr>
              <w:jc w:val="center"/>
              <w:cnfStyle w:val="100000000000" w:firstRow="1" w:lastRow="0" w:firstColumn="0" w:lastColumn="0" w:oddVBand="0" w:evenVBand="0" w:oddHBand="0" w:evenHBand="0" w:firstRowFirstColumn="0" w:firstRowLastColumn="0" w:lastRowFirstColumn="0" w:lastRowLastColumn="0"/>
            </w:pPr>
            <w:r>
              <w:t>What We’re Teaching</w:t>
            </w:r>
          </w:p>
        </w:tc>
        <w:tc>
          <w:tcPr>
            <w:tcW w:w="5481" w:type="dxa"/>
          </w:tcPr>
          <w:p w:rsidR="00DA3686" w:rsidRDefault="009D0C94">
            <w:pPr>
              <w:jc w:val="center"/>
              <w:cnfStyle w:val="100000000000" w:firstRow="1" w:lastRow="0" w:firstColumn="0" w:lastColumn="0" w:oddVBand="0" w:evenVBand="0" w:oddHBand="0" w:evenHBand="0" w:firstRowFirstColumn="0" w:firstRowLastColumn="0" w:lastRowFirstColumn="0" w:lastRowLastColumn="0"/>
            </w:pPr>
            <w:r>
              <w:t>Resources</w:t>
            </w:r>
          </w:p>
        </w:tc>
      </w:tr>
      <w:tr w:rsidR="00DA3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dxa"/>
          </w:tcPr>
          <w:p w:rsidR="00DA3686" w:rsidRDefault="009D0C94">
            <w:pPr>
              <w:jc w:val="center"/>
            </w:pPr>
            <w:r>
              <w:t>3</w:t>
            </w:r>
          </w:p>
        </w:tc>
        <w:tc>
          <w:tcPr>
            <w:tcW w:w="1541" w:type="dxa"/>
          </w:tcPr>
          <w:p w:rsidR="00DA3686" w:rsidRDefault="009D0C94">
            <w:pPr>
              <w:jc w:val="center"/>
              <w:cnfStyle w:val="000000100000" w:firstRow="0" w:lastRow="0" w:firstColumn="0" w:lastColumn="0" w:oddVBand="0" w:evenVBand="0" w:oddHBand="1" w:evenHBand="0" w:firstRowFirstColumn="0" w:firstRowLastColumn="0" w:lastRowFirstColumn="0" w:lastRowLastColumn="0"/>
            </w:pPr>
            <w:r>
              <w:t>Celebrating Differences - Families and their differences</w:t>
            </w:r>
          </w:p>
        </w:tc>
        <w:tc>
          <w:tcPr>
            <w:tcW w:w="737" w:type="dxa"/>
          </w:tcPr>
          <w:p w:rsidR="00DA3686" w:rsidRDefault="009D0C94">
            <w:pPr>
              <w:jc w:val="center"/>
              <w:cnfStyle w:val="000000100000" w:firstRow="0" w:lastRow="0" w:firstColumn="0" w:lastColumn="0" w:oddVBand="0" w:evenVBand="0" w:oddHBand="1" w:evenHBand="0" w:firstRowFirstColumn="0" w:firstRowLastColumn="0" w:lastRowFirstColumn="0" w:lastRowLastColumn="0"/>
            </w:pPr>
            <w:r>
              <w:t>A2</w:t>
            </w:r>
          </w:p>
        </w:tc>
        <w:tc>
          <w:tcPr>
            <w:tcW w:w="2300" w:type="dxa"/>
          </w:tcPr>
          <w:p w:rsidR="00DA3686" w:rsidRDefault="009D0C94">
            <w:pPr>
              <w:jc w:val="center"/>
              <w:cnfStyle w:val="000000100000" w:firstRow="0" w:lastRow="0" w:firstColumn="0" w:lastColumn="0" w:oddVBand="0" w:evenVBand="0" w:oddHBand="1" w:evenHBand="0" w:firstRowFirstColumn="0" w:firstRowLastColumn="0" w:lastRowFirstColumn="0" w:lastRowLastColumn="0"/>
            </w:pPr>
            <w:r>
              <w:t>How are we showing that families can be different?</w:t>
            </w:r>
          </w:p>
        </w:tc>
        <w:tc>
          <w:tcPr>
            <w:tcW w:w="4635" w:type="dxa"/>
          </w:tcPr>
          <w:p w:rsidR="00DA3686" w:rsidRDefault="009D0C94">
            <w:pPr>
              <w:jc w:val="both"/>
              <w:cnfStyle w:val="000000100000" w:firstRow="0" w:lastRow="0" w:firstColumn="0" w:lastColumn="0" w:oddVBand="0" w:evenVBand="0" w:oddHBand="1" w:evenHBand="0" w:firstRowFirstColumn="0" w:firstRowLastColumn="0" w:lastRowFirstColumn="0" w:lastRowLastColumn="0"/>
            </w:pPr>
            <w:r>
              <w:t>We discuss and compare who is in our family - will show images of all types of families including where single parents, couples, grandparents, same sex parents, uncles/aunts etc. raise the family to show that all families look different. We also discuss how some families have couples who are married, some have other members of their family living in a different country, some who are helped by other members of the community etc. We do this so that children see images of how the world looks. We might also choose to read a book that also outlines these similarities and differences.</w:t>
            </w:r>
          </w:p>
        </w:tc>
        <w:tc>
          <w:tcPr>
            <w:tcW w:w="5481" w:type="dxa"/>
          </w:tcPr>
          <w:p w:rsidR="00DA3686" w:rsidRDefault="009D0C94">
            <w:pPr>
              <w:widowControl w:val="0"/>
              <w:jc w:val="center"/>
              <w:cnfStyle w:val="000000100000" w:firstRow="0" w:lastRow="0" w:firstColumn="0" w:lastColumn="0" w:oddVBand="0" w:evenVBand="0" w:oddHBand="1" w:evenHBand="0" w:firstRowFirstColumn="0" w:firstRowLastColumn="0" w:lastRowFirstColumn="0" w:lastRowLastColumn="0"/>
            </w:pPr>
            <w:r>
              <w:rPr>
                <w:noProof/>
              </w:rPr>
              <w:drawing>
                <wp:inline distT="114300" distB="114300" distL="114300" distR="114300">
                  <wp:extent cx="738188" cy="621247"/>
                  <wp:effectExtent l="0" t="0" r="0" b="0"/>
                  <wp:docPr id="9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8"/>
                          <a:srcRect/>
                          <a:stretch>
                            <a:fillRect/>
                          </a:stretch>
                        </pic:blipFill>
                        <pic:spPr>
                          <a:xfrm>
                            <a:off x="0" y="0"/>
                            <a:ext cx="738188" cy="621247"/>
                          </a:xfrm>
                          <a:prstGeom prst="rect">
                            <a:avLst/>
                          </a:prstGeom>
                          <a:ln/>
                        </pic:spPr>
                      </pic:pic>
                    </a:graphicData>
                  </a:graphic>
                </wp:inline>
              </w:drawing>
            </w:r>
            <w:r>
              <w:rPr>
                <w:noProof/>
              </w:rPr>
              <w:drawing>
                <wp:inline distT="114300" distB="114300" distL="114300" distR="114300">
                  <wp:extent cx="728663" cy="626650"/>
                  <wp:effectExtent l="0" t="0" r="0" b="0"/>
                  <wp:docPr id="9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9"/>
                          <a:srcRect/>
                          <a:stretch>
                            <a:fillRect/>
                          </a:stretch>
                        </pic:blipFill>
                        <pic:spPr>
                          <a:xfrm>
                            <a:off x="0" y="0"/>
                            <a:ext cx="728663" cy="626650"/>
                          </a:xfrm>
                          <a:prstGeom prst="rect">
                            <a:avLst/>
                          </a:prstGeom>
                          <a:ln/>
                        </pic:spPr>
                      </pic:pic>
                    </a:graphicData>
                  </a:graphic>
                </wp:inline>
              </w:drawing>
            </w:r>
            <w:r>
              <w:rPr>
                <w:noProof/>
              </w:rPr>
              <w:drawing>
                <wp:inline distT="114300" distB="114300" distL="114300" distR="114300">
                  <wp:extent cx="719138" cy="627979"/>
                  <wp:effectExtent l="0" t="0" r="0" b="0"/>
                  <wp:docPr id="9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0"/>
                          <a:srcRect/>
                          <a:stretch>
                            <a:fillRect/>
                          </a:stretch>
                        </pic:blipFill>
                        <pic:spPr>
                          <a:xfrm>
                            <a:off x="0" y="0"/>
                            <a:ext cx="719138" cy="627979"/>
                          </a:xfrm>
                          <a:prstGeom prst="rect">
                            <a:avLst/>
                          </a:prstGeom>
                          <a:ln/>
                        </pic:spPr>
                      </pic:pic>
                    </a:graphicData>
                  </a:graphic>
                </wp:inline>
              </w:drawing>
            </w:r>
            <w:r>
              <w:rPr>
                <w:noProof/>
              </w:rPr>
              <w:drawing>
                <wp:inline distT="114300" distB="114300" distL="114300" distR="114300">
                  <wp:extent cx="747713" cy="633267"/>
                  <wp:effectExtent l="0" t="0" r="0" b="0"/>
                  <wp:docPr id="10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1"/>
                          <a:srcRect/>
                          <a:stretch>
                            <a:fillRect/>
                          </a:stretch>
                        </pic:blipFill>
                        <pic:spPr>
                          <a:xfrm>
                            <a:off x="0" y="0"/>
                            <a:ext cx="747713" cy="633267"/>
                          </a:xfrm>
                          <a:prstGeom prst="rect">
                            <a:avLst/>
                          </a:prstGeom>
                          <a:ln/>
                        </pic:spPr>
                      </pic:pic>
                    </a:graphicData>
                  </a:graphic>
                </wp:inline>
              </w:drawing>
            </w:r>
          </w:p>
          <w:p w:rsidR="00DA3686" w:rsidRDefault="00A60BC9">
            <w:pPr>
              <w:widowControl w:val="0"/>
              <w:jc w:val="center"/>
              <w:cnfStyle w:val="000000100000" w:firstRow="0" w:lastRow="0" w:firstColumn="0" w:lastColumn="0" w:oddVBand="0" w:evenVBand="0" w:oddHBand="1" w:evenHBand="0" w:firstRowFirstColumn="0" w:firstRowLastColumn="0" w:lastRowFirstColumn="0" w:lastRowLastColumn="0"/>
            </w:pPr>
            <w:hyperlink r:id="rId42">
              <w:r w:rsidR="009D0C94">
                <w:rPr>
                  <w:color w:val="1155CC"/>
                  <w:u w:val="single"/>
                </w:rPr>
                <w:t>The Great Big Book of Families</w:t>
              </w:r>
            </w:hyperlink>
            <w:r w:rsidR="009D0C94">
              <w:t xml:space="preserve"> - highlights similarities and differences around what a family looks like; homes; jobs; hobbies etc.</w:t>
            </w:r>
          </w:p>
          <w:p w:rsidR="00DA3686" w:rsidRDefault="00DA3686">
            <w:pPr>
              <w:jc w:val="center"/>
              <w:cnfStyle w:val="000000100000" w:firstRow="0" w:lastRow="0" w:firstColumn="0" w:lastColumn="0" w:oddVBand="0" w:evenVBand="0" w:oddHBand="1" w:evenHBand="0" w:firstRowFirstColumn="0" w:firstRowLastColumn="0" w:lastRowFirstColumn="0" w:lastRowLastColumn="0"/>
            </w:pPr>
          </w:p>
        </w:tc>
      </w:tr>
      <w:tr w:rsidR="00DA3686">
        <w:tc>
          <w:tcPr>
            <w:cnfStyle w:val="001000000000" w:firstRow="0" w:lastRow="0" w:firstColumn="1" w:lastColumn="0" w:oddVBand="0" w:evenVBand="0" w:oddHBand="0" w:evenHBand="0" w:firstRowFirstColumn="0" w:firstRowLastColumn="0" w:lastRowFirstColumn="0" w:lastRowLastColumn="0"/>
            <w:tcW w:w="694" w:type="dxa"/>
          </w:tcPr>
          <w:p w:rsidR="00DA3686" w:rsidRDefault="009D0C94">
            <w:pPr>
              <w:jc w:val="center"/>
            </w:pPr>
            <w:r>
              <w:t>3</w:t>
            </w:r>
          </w:p>
        </w:tc>
        <w:tc>
          <w:tcPr>
            <w:tcW w:w="1541" w:type="dxa"/>
          </w:tcPr>
          <w:p w:rsidR="00DA3686" w:rsidRDefault="009D0C94">
            <w:pPr>
              <w:jc w:val="center"/>
              <w:cnfStyle w:val="000000000000" w:firstRow="0" w:lastRow="0" w:firstColumn="0" w:lastColumn="0" w:oddVBand="0" w:evenVBand="0" w:oddHBand="0" w:evenHBand="0" w:firstRowFirstColumn="0" w:firstRowLastColumn="0" w:lastRowFirstColumn="0" w:lastRowLastColumn="0"/>
            </w:pPr>
            <w:r>
              <w:t>Celebrating Differences - Witnessing bullying and how to solve it/ Recognising how words can be hurtful</w:t>
            </w:r>
          </w:p>
        </w:tc>
        <w:tc>
          <w:tcPr>
            <w:tcW w:w="737" w:type="dxa"/>
          </w:tcPr>
          <w:p w:rsidR="00DA3686" w:rsidRDefault="009D0C94">
            <w:pPr>
              <w:jc w:val="center"/>
              <w:cnfStyle w:val="000000000000" w:firstRow="0" w:lastRow="0" w:firstColumn="0" w:lastColumn="0" w:oddVBand="0" w:evenVBand="0" w:oddHBand="0" w:evenHBand="0" w:firstRowFirstColumn="0" w:firstRowLastColumn="0" w:lastRowFirstColumn="0" w:lastRowLastColumn="0"/>
            </w:pPr>
            <w:r>
              <w:t>A2</w:t>
            </w:r>
          </w:p>
        </w:tc>
        <w:tc>
          <w:tcPr>
            <w:tcW w:w="2300" w:type="dxa"/>
          </w:tcPr>
          <w:p w:rsidR="00DA3686" w:rsidRDefault="009D0C94">
            <w:pPr>
              <w:jc w:val="center"/>
              <w:cnfStyle w:val="000000000000" w:firstRow="0" w:lastRow="0" w:firstColumn="0" w:lastColumn="0" w:oddVBand="0" w:evenVBand="0" w:oddHBand="0" w:evenHBand="0" w:firstRowFirstColumn="0" w:firstRowLastColumn="0" w:lastRowFirstColumn="0" w:lastRowLastColumn="0"/>
            </w:pPr>
            <w:r>
              <w:t>Which types of bullying do we teach the children about?</w:t>
            </w:r>
          </w:p>
        </w:tc>
        <w:tc>
          <w:tcPr>
            <w:tcW w:w="4635" w:type="dxa"/>
          </w:tcPr>
          <w:p w:rsidR="00DA3686" w:rsidRDefault="009D0C94">
            <w:pPr>
              <w:jc w:val="both"/>
              <w:cnfStyle w:val="000000000000" w:firstRow="0" w:lastRow="0" w:firstColumn="0" w:lastColumn="0" w:oddVBand="0" w:evenVBand="0" w:oddHBand="0" w:evenHBand="0" w:firstRowFirstColumn="0" w:firstRowLastColumn="0" w:lastRowFirstColumn="0" w:lastRowLastColumn="0"/>
            </w:pPr>
            <w:r>
              <w:t>We teach the children about all forms of bullying from physical, emotional, mental and cyber bullying. This is because we want the children to understand how their words and behaviours can affect others and what to do if they see these things happening. We discuss things like ableism and homophobia and how to ensure our actions and words don’t hurt others.</w:t>
            </w:r>
          </w:p>
        </w:tc>
        <w:tc>
          <w:tcPr>
            <w:tcW w:w="5481" w:type="dxa"/>
          </w:tcPr>
          <w:p w:rsidR="00DA3686" w:rsidRDefault="00DA3686">
            <w:pPr>
              <w:widowControl w:val="0"/>
              <w:jc w:val="center"/>
              <w:cnfStyle w:val="000000000000" w:firstRow="0" w:lastRow="0" w:firstColumn="0" w:lastColumn="0" w:oddVBand="0" w:evenVBand="0" w:oddHBand="0" w:evenHBand="0" w:firstRowFirstColumn="0" w:firstRowLastColumn="0" w:lastRowFirstColumn="0" w:lastRowLastColumn="0"/>
            </w:pPr>
          </w:p>
        </w:tc>
      </w:tr>
      <w:tr w:rsidR="00DA3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dxa"/>
          </w:tcPr>
          <w:p w:rsidR="00DA3686" w:rsidRDefault="009D0C94">
            <w:pPr>
              <w:jc w:val="center"/>
            </w:pPr>
            <w:r>
              <w:t>3</w:t>
            </w:r>
          </w:p>
        </w:tc>
        <w:tc>
          <w:tcPr>
            <w:tcW w:w="1541" w:type="dxa"/>
          </w:tcPr>
          <w:p w:rsidR="00DA3686" w:rsidRDefault="009D0C94">
            <w:pPr>
              <w:jc w:val="center"/>
              <w:cnfStyle w:val="000000100000" w:firstRow="0" w:lastRow="0" w:firstColumn="0" w:lastColumn="0" w:oddVBand="0" w:evenVBand="0" w:oddHBand="1" w:evenHBand="0" w:firstRowFirstColumn="0" w:firstRowLastColumn="0" w:lastRowFirstColumn="0" w:lastRowLastColumn="0"/>
            </w:pPr>
            <w:r>
              <w:t>Healthy Me - Attitudes towards drugs</w:t>
            </w:r>
          </w:p>
        </w:tc>
        <w:tc>
          <w:tcPr>
            <w:tcW w:w="737" w:type="dxa"/>
          </w:tcPr>
          <w:p w:rsidR="00DA3686" w:rsidRDefault="009D0C94">
            <w:pPr>
              <w:jc w:val="center"/>
              <w:cnfStyle w:val="000000100000" w:firstRow="0" w:lastRow="0" w:firstColumn="0" w:lastColumn="0" w:oddVBand="0" w:evenVBand="0" w:oddHBand="1" w:evenHBand="0" w:firstRowFirstColumn="0" w:firstRowLastColumn="0" w:lastRowFirstColumn="0" w:lastRowLastColumn="0"/>
            </w:pPr>
            <w:r>
              <w:t>Sp2</w:t>
            </w:r>
          </w:p>
        </w:tc>
        <w:tc>
          <w:tcPr>
            <w:tcW w:w="2300" w:type="dxa"/>
          </w:tcPr>
          <w:p w:rsidR="00DA3686" w:rsidRDefault="009D0C94">
            <w:pPr>
              <w:jc w:val="center"/>
              <w:cnfStyle w:val="000000100000" w:firstRow="0" w:lastRow="0" w:firstColumn="0" w:lastColumn="0" w:oddVBand="0" w:evenVBand="0" w:oddHBand="1" w:evenHBand="0" w:firstRowFirstColumn="0" w:firstRowLastColumn="0" w:lastRowFirstColumn="0" w:lastRowLastColumn="0"/>
            </w:pPr>
            <w:r>
              <w:t>What are we teaching the children about drugs?</w:t>
            </w:r>
          </w:p>
        </w:tc>
        <w:tc>
          <w:tcPr>
            <w:tcW w:w="4635" w:type="dxa"/>
          </w:tcPr>
          <w:p w:rsidR="00DA3686" w:rsidRDefault="009D0C94">
            <w:pPr>
              <w:jc w:val="both"/>
              <w:cnfStyle w:val="000000100000" w:firstRow="0" w:lastRow="0" w:firstColumn="0" w:lastColumn="0" w:oddVBand="0" w:evenVBand="0" w:oddHBand="1" w:evenHBand="0" w:firstRowFirstColumn="0" w:firstRowLastColumn="0" w:lastRowFirstColumn="0" w:lastRowLastColumn="0"/>
            </w:pPr>
            <w:r>
              <w:t>We speak with the children about how medicines and drugs all look different (we will show pictures) and have different usages e.g. how some medicines are prescribed or given by a trusted adult to make a part of our body feel better. We discuss how we know when it is safe or unsafe to take a drug or medicine and what to do if they encounter drugs or medicines.</w:t>
            </w:r>
          </w:p>
        </w:tc>
        <w:tc>
          <w:tcPr>
            <w:tcW w:w="5481" w:type="dxa"/>
          </w:tcPr>
          <w:p w:rsidR="00DA3686" w:rsidRDefault="00DA3686">
            <w:pPr>
              <w:widowControl w:val="0"/>
              <w:jc w:val="center"/>
              <w:cnfStyle w:val="000000100000" w:firstRow="0" w:lastRow="0" w:firstColumn="0" w:lastColumn="0" w:oddVBand="0" w:evenVBand="0" w:oddHBand="1" w:evenHBand="0" w:firstRowFirstColumn="0" w:firstRowLastColumn="0" w:lastRowFirstColumn="0" w:lastRowLastColumn="0"/>
            </w:pPr>
          </w:p>
        </w:tc>
      </w:tr>
      <w:tr w:rsidR="00DA3686">
        <w:tc>
          <w:tcPr>
            <w:cnfStyle w:val="001000000000" w:firstRow="0" w:lastRow="0" w:firstColumn="1" w:lastColumn="0" w:oddVBand="0" w:evenVBand="0" w:oddHBand="0" w:evenHBand="0" w:firstRowFirstColumn="0" w:firstRowLastColumn="0" w:lastRowFirstColumn="0" w:lastRowLastColumn="0"/>
            <w:tcW w:w="694" w:type="dxa"/>
          </w:tcPr>
          <w:p w:rsidR="00DA3686" w:rsidRDefault="009D0C94">
            <w:pPr>
              <w:jc w:val="center"/>
            </w:pPr>
            <w:r>
              <w:t>3</w:t>
            </w:r>
          </w:p>
        </w:tc>
        <w:tc>
          <w:tcPr>
            <w:tcW w:w="1541" w:type="dxa"/>
          </w:tcPr>
          <w:p w:rsidR="00DA3686" w:rsidRDefault="009D0C94">
            <w:pPr>
              <w:jc w:val="center"/>
              <w:cnfStyle w:val="000000000000" w:firstRow="0" w:lastRow="0" w:firstColumn="0" w:lastColumn="0" w:oddVBand="0" w:evenVBand="0" w:oddHBand="0" w:evenHBand="0" w:firstRowFirstColumn="0" w:firstRowLastColumn="0" w:lastRowFirstColumn="0" w:lastRowLastColumn="0"/>
            </w:pPr>
            <w:r>
              <w:t>Changing Me - How babies grow</w:t>
            </w:r>
          </w:p>
        </w:tc>
        <w:tc>
          <w:tcPr>
            <w:tcW w:w="737" w:type="dxa"/>
          </w:tcPr>
          <w:p w:rsidR="00DA3686" w:rsidRDefault="009D0C94">
            <w:pPr>
              <w:jc w:val="center"/>
              <w:cnfStyle w:val="000000000000" w:firstRow="0" w:lastRow="0" w:firstColumn="0" w:lastColumn="0" w:oddVBand="0" w:evenVBand="0" w:oddHBand="0" w:evenHBand="0" w:firstRowFirstColumn="0" w:firstRowLastColumn="0" w:lastRowFirstColumn="0" w:lastRowLastColumn="0"/>
            </w:pPr>
            <w:r>
              <w:t>Su2</w:t>
            </w:r>
          </w:p>
        </w:tc>
        <w:tc>
          <w:tcPr>
            <w:tcW w:w="2300" w:type="dxa"/>
          </w:tcPr>
          <w:p w:rsidR="00DA3686" w:rsidRDefault="009D0C94">
            <w:pPr>
              <w:jc w:val="center"/>
              <w:cnfStyle w:val="000000000000" w:firstRow="0" w:lastRow="0" w:firstColumn="0" w:lastColumn="0" w:oddVBand="0" w:evenVBand="0" w:oddHBand="0" w:evenHBand="0" w:firstRowFirstColumn="0" w:firstRowLastColumn="0" w:lastRowFirstColumn="0" w:lastRowLastColumn="0"/>
            </w:pPr>
            <w:r>
              <w:t>How do we explain that babies grow?</w:t>
            </w:r>
          </w:p>
        </w:tc>
        <w:tc>
          <w:tcPr>
            <w:tcW w:w="4635" w:type="dxa"/>
          </w:tcPr>
          <w:p w:rsidR="00DA3686" w:rsidRDefault="009D0C94">
            <w:pPr>
              <w:jc w:val="both"/>
              <w:cnfStyle w:val="000000000000" w:firstRow="0" w:lastRow="0" w:firstColumn="0" w:lastColumn="0" w:oddVBand="0" w:evenVBand="0" w:oddHBand="0" w:evenHBand="0" w:firstRowFirstColumn="0" w:firstRowLastColumn="0" w:lastRowFirstColumn="0" w:lastRowLastColumn="0"/>
            </w:pPr>
            <w:r>
              <w:t>We discuss how a baby grows inside a mother’s womb and gets nutrients when it’s in the womb, in order to grow. We don’t discuss how the baby gets in the mother’s womb but if asked, explain in an age-appropriate way, which is that a baby grows from a tiny egg that the mother already has inside her. We show images so children can see how the nutrients help the baby to grow.</w:t>
            </w:r>
          </w:p>
        </w:tc>
        <w:tc>
          <w:tcPr>
            <w:tcW w:w="5481" w:type="dxa"/>
          </w:tcPr>
          <w:p w:rsidR="00DA3686" w:rsidRDefault="009D0C94">
            <w:pPr>
              <w:widowControl w:val="0"/>
              <w:jc w:val="center"/>
              <w:cnfStyle w:val="000000000000" w:firstRow="0" w:lastRow="0" w:firstColumn="0" w:lastColumn="0" w:oddVBand="0" w:evenVBand="0" w:oddHBand="0" w:evenHBand="0" w:firstRowFirstColumn="0" w:firstRowLastColumn="0" w:lastRowFirstColumn="0" w:lastRowLastColumn="0"/>
            </w:pPr>
            <w:r>
              <w:rPr>
                <w:noProof/>
              </w:rPr>
              <w:drawing>
                <wp:inline distT="114300" distB="114300" distL="114300" distR="114300">
                  <wp:extent cx="938640" cy="1222189"/>
                  <wp:effectExtent l="0" t="0" r="0" b="0"/>
                  <wp:docPr id="10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3"/>
                          <a:srcRect/>
                          <a:stretch>
                            <a:fillRect/>
                          </a:stretch>
                        </pic:blipFill>
                        <pic:spPr>
                          <a:xfrm>
                            <a:off x="0" y="0"/>
                            <a:ext cx="938640" cy="1222189"/>
                          </a:xfrm>
                          <a:prstGeom prst="rect">
                            <a:avLst/>
                          </a:prstGeom>
                          <a:ln/>
                        </pic:spPr>
                      </pic:pic>
                    </a:graphicData>
                  </a:graphic>
                </wp:inline>
              </w:drawing>
            </w:r>
            <w:r>
              <w:rPr>
                <w:noProof/>
              </w:rPr>
              <w:drawing>
                <wp:inline distT="114300" distB="114300" distL="114300" distR="114300">
                  <wp:extent cx="818888" cy="1213533"/>
                  <wp:effectExtent l="0" t="0" r="0" b="0"/>
                  <wp:docPr id="10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4"/>
                          <a:srcRect/>
                          <a:stretch>
                            <a:fillRect/>
                          </a:stretch>
                        </pic:blipFill>
                        <pic:spPr>
                          <a:xfrm>
                            <a:off x="0" y="0"/>
                            <a:ext cx="818888" cy="1213533"/>
                          </a:xfrm>
                          <a:prstGeom prst="rect">
                            <a:avLst/>
                          </a:prstGeom>
                          <a:ln/>
                        </pic:spPr>
                      </pic:pic>
                    </a:graphicData>
                  </a:graphic>
                </wp:inline>
              </w:drawing>
            </w:r>
          </w:p>
        </w:tc>
      </w:tr>
      <w:tr w:rsidR="00DA3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dxa"/>
          </w:tcPr>
          <w:p w:rsidR="00DA3686" w:rsidRDefault="009D0C94">
            <w:pPr>
              <w:jc w:val="center"/>
            </w:pPr>
            <w:r>
              <w:t>3</w:t>
            </w:r>
          </w:p>
        </w:tc>
        <w:tc>
          <w:tcPr>
            <w:tcW w:w="1541" w:type="dxa"/>
          </w:tcPr>
          <w:p w:rsidR="00DA3686" w:rsidRDefault="009D0C94">
            <w:pPr>
              <w:jc w:val="center"/>
              <w:cnfStyle w:val="000000100000" w:firstRow="0" w:lastRow="0" w:firstColumn="0" w:lastColumn="0" w:oddVBand="0" w:evenVBand="0" w:oddHBand="1" w:evenHBand="0" w:firstRowFirstColumn="0" w:firstRowLastColumn="0" w:lastRowFirstColumn="0" w:lastRowLastColumn="0"/>
            </w:pPr>
            <w:r>
              <w:t>Changing Me - Outside body changes</w:t>
            </w:r>
          </w:p>
        </w:tc>
        <w:tc>
          <w:tcPr>
            <w:tcW w:w="737" w:type="dxa"/>
          </w:tcPr>
          <w:p w:rsidR="00DA3686" w:rsidRDefault="009D0C94">
            <w:pPr>
              <w:jc w:val="center"/>
              <w:cnfStyle w:val="000000100000" w:firstRow="0" w:lastRow="0" w:firstColumn="0" w:lastColumn="0" w:oddVBand="0" w:evenVBand="0" w:oddHBand="1" w:evenHBand="0" w:firstRowFirstColumn="0" w:firstRowLastColumn="0" w:lastRowFirstColumn="0" w:lastRowLastColumn="0"/>
            </w:pPr>
            <w:r>
              <w:t>Su2</w:t>
            </w:r>
          </w:p>
        </w:tc>
        <w:tc>
          <w:tcPr>
            <w:tcW w:w="2300" w:type="dxa"/>
          </w:tcPr>
          <w:p w:rsidR="00DA3686" w:rsidRDefault="009D0C94">
            <w:pPr>
              <w:jc w:val="center"/>
              <w:cnfStyle w:val="000000100000" w:firstRow="0" w:lastRow="0" w:firstColumn="0" w:lastColumn="0" w:oddVBand="0" w:evenVBand="0" w:oddHBand="1" w:evenHBand="0" w:firstRowFirstColumn="0" w:firstRowLastColumn="0" w:lastRowFirstColumn="0" w:lastRowLastColumn="0"/>
            </w:pPr>
            <w:r>
              <w:t>Which external changes are the children learning about?</w:t>
            </w:r>
          </w:p>
        </w:tc>
        <w:tc>
          <w:tcPr>
            <w:tcW w:w="4635" w:type="dxa"/>
          </w:tcPr>
          <w:p w:rsidR="00DA3686" w:rsidRDefault="009D0C94">
            <w:pPr>
              <w:widowControl w:val="0"/>
              <w:jc w:val="both"/>
              <w:cnfStyle w:val="000000100000" w:firstRow="0" w:lastRow="0" w:firstColumn="0" w:lastColumn="0" w:oddVBand="0" w:evenVBand="0" w:oddHBand="1" w:evenHBand="0" w:firstRowFirstColumn="0" w:firstRowLastColumn="0" w:lastRowFirstColumn="0" w:lastRowLastColumn="0"/>
            </w:pPr>
            <w:r>
              <w:t>We speak to the children about changes and how puberty is one of the changes people go through and how it is the start of when a child’s body gradually develops into an adult’s body. We explain that it is natural and can happen at any age, either when we’re in primary school or in secondary school. We explain that everyone grows and develops at a different rate to one another.</w:t>
            </w:r>
          </w:p>
          <w:p w:rsidR="00DA3686" w:rsidRDefault="00DA3686">
            <w:pPr>
              <w:widowControl w:val="0"/>
              <w:jc w:val="both"/>
              <w:cnfStyle w:val="000000100000" w:firstRow="0" w:lastRow="0" w:firstColumn="0" w:lastColumn="0" w:oddVBand="0" w:evenVBand="0" w:oddHBand="1" w:evenHBand="0" w:firstRowFirstColumn="0" w:firstRowLastColumn="0" w:lastRowFirstColumn="0" w:lastRowLastColumn="0"/>
            </w:pPr>
          </w:p>
          <w:p w:rsidR="00DA3686" w:rsidRDefault="009D0C94">
            <w:pPr>
              <w:jc w:val="both"/>
              <w:cnfStyle w:val="000000100000" w:firstRow="0" w:lastRow="0" w:firstColumn="0" w:lastColumn="0" w:oddVBand="0" w:evenVBand="0" w:oddHBand="1" w:evenHBand="0" w:firstRowFirstColumn="0" w:firstRowLastColumn="0" w:lastRowFirstColumn="0" w:lastRowLastColumn="0"/>
            </w:pPr>
            <w:r>
              <w:t>Using appropriate vocabulary that the children learn in KS1, we show children age-appropriate cartoons and have them discuss which physical, external changes they can see and then talk about other physical changes that you can’t always see e.g. how our voices deepen.</w:t>
            </w:r>
          </w:p>
        </w:tc>
        <w:tc>
          <w:tcPr>
            <w:tcW w:w="5481" w:type="dxa"/>
          </w:tcPr>
          <w:p w:rsidR="00DA3686" w:rsidRDefault="009D0C94">
            <w:pPr>
              <w:widowControl w:val="0"/>
              <w:jc w:val="center"/>
              <w:cnfStyle w:val="000000100000" w:firstRow="0" w:lastRow="0" w:firstColumn="0" w:lastColumn="0" w:oddVBand="0" w:evenVBand="0" w:oddHBand="1" w:evenHBand="0" w:firstRowFirstColumn="0" w:firstRowLastColumn="0" w:lastRowFirstColumn="0" w:lastRowLastColumn="0"/>
            </w:pPr>
            <w:r>
              <w:rPr>
                <w:noProof/>
              </w:rPr>
              <w:drawing>
                <wp:inline distT="114300" distB="114300" distL="114300" distR="114300">
                  <wp:extent cx="1092913" cy="795338"/>
                  <wp:effectExtent l="0" t="0" r="0" b="0"/>
                  <wp:docPr id="10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5"/>
                          <a:srcRect/>
                          <a:stretch>
                            <a:fillRect/>
                          </a:stretch>
                        </pic:blipFill>
                        <pic:spPr>
                          <a:xfrm>
                            <a:off x="0" y="0"/>
                            <a:ext cx="1092913" cy="795338"/>
                          </a:xfrm>
                          <a:prstGeom prst="rect">
                            <a:avLst/>
                          </a:prstGeom>
                          <a:ln/>
                        </pic:spPr>
                      </pic:pic>
                    </a:graphicData>
                  </a:graphic>
                </wp:inline>
              </w:drawing>
            </w:r>
            <w:r>
              <w:rPr>
                <w:noProof/>
              </w:rPr>
              <w:drawing>
                <wp:inline distT="114300" distB="114300" distL="114300" distR="114300">
                  <wp:extent cx="1062038" cy="793999"/>
                  <wp:effectExtent l="0" t="0" r="0" b="0"/>
                  <wp:docPr id="10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6"/>
                          <a:srcRect/>
                          <a:stretch>
                            <a:fillRect/>
                          </a:stretch>
                        </pic:blipFill>
                        <pic:spPr>
                          <a:xfrm>
                            <a:off x="0" y="0"/>
                            <a:ext cx="1062038" cy="793999"/>
                          </a:xfrm>
                          <a:prstGeom prst="rect">
                            <a:avLst/>
                          </a:prstGeom>
                          <a:ln/>
                        </pic:spPr>
                      </pic:pic>
                    </a:graphicData>
                  </a:graphic>
                </wp:inline>
              </w:drawing>
            </w:r>
            <w:r>
              <w:rPr>
                <w:noProof/>
              </w:rPr>
              <w:drawing>
                <wp:inline distT="114300" distB="114300" distL="114300" distR="114300">
                  <wp:extent cx="2328863" cy="3168520"/>
                  <wp:effectExtent l="0" t="0" r="0" b="0"/>
                  <wp:docPr id="10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7"/>
                          <a:srcRect/>
                          <a:stretch>
                            <a:fillRect/>
                          </a:stretch>
                        </pic:blipFill>
                        <pic:spPr>
                          <a:xfrm>
                            <a:off x="0" y="0"/>
                            <a:ext cx="2328863" cy="3168520"/>
                          </a:xfrm>
                          <a:prstGeom prst="rect">
                            <a:avLst/>
                          </a:prstGeom>
                          <a:ln/>
                        </pic:spPr>
                      </pic:pic>
                    </a:graphicData>
                  </a:graphic>
                </wp:inline>
              </w:drawing>
            </w:r>
          </w:p>
        </w:tc>
      </w:tr>
      <w:tr w:rsidR="00DA3686">
        <w:tc>
          <w:tcPr>
            <w:cnfStyle w:val="001000000000" w:firstRow="0" w:lastRow="0" w:firstColumn="1" w:lastColumn="0" w:oddVBand="0" w:evenVBand="0" w:oddHBand="0" w:evenHBand="0" w:firstRowFirstColumn="0" w:firstRowLastColumn="0" w:lastRowFirstColumn="0" w:lastRowLastColumn="0"/>
            <w:tcW w:w="694" w:type="dxa"/>
          </w:tcPr>
          <w:p w:rsidR="00DA3686" w:rsidRDefault="009D0C94">
            <w:pPr>
              <w:jc w:val="center"/>
            </w:pPr>
            <w:r>
              <w:t>3</w:t>
            </w:r>
          </w:p>
        </w:tc>
        <w:tc>
          <w:tcPr>
            <w:tcW w:w="1541" w:type="dxa"/>
          </w:tcPr>
          <w:p w:rsidR="00DA3686" w:rsidRDefault="009D0C94">
            <w:pPr>
              <w:widowControl w:val="0"/>
              <w:jc w:val="center"/>
              <w:cnfStyle w:val="000000000000" w:firstRow="0" w:lastRow="0" w:firstColumn="0" w:lastColumn="0" w:oddVBand="0" w:evenVBand="0" w:oddHBand="0" w:evenHBand="0" w:firstRowFirstColumn="0" w:firstRowLastColumn="0" w:lastRowFirstColumn="0" w:lastRowLastColumn="0"/>
            </w:pPr>
            <w:r>
              <w:t>Changing Me - Inside body changes</w:t>
            </w:r>
          </w:p>
          <w:p w:rsidR="00DA3686" w:rsidRDefault="009D0C94">
            <w:pPr>
              <w:widowControl w:val="0"/>
              <w:jc w:val="center"/>
              <w:cnfStyle w:val="000000000000" w:firstRow="0" w:lastRow="0" w:firstColumn="0" w:lastColumn="0" w:oddVBand="0" w:evenVBand="0" w:oddHBand="0" w:evenHBand="0" w:firstRowFirstColumn="0" w:firstRowLastColumn="0" w:lastRowFirstColumn="0" w:lastRowLastColumn="0"/>
              <w:rPr>
                <w:color w:val="00B050"/>
              </w:rPr>
            </w:pPr>
            <w:r>
              <w:rPr>
                <w:color w:val="00B050"/>
              </w:rPr>
              <w:t>This lesson has been moved to Y4 Summer 2.</w:t>
            </w:r>
          </w:p>
          <w:p w:rsidR="00DA3686" w:rsidRDefault="009D0C94">
            <w:pPr>
              <w:jc w:val="center"/>
              <w:cnfStyle w:val="000000000000" w:firstRow="0" w:lastRow="0" w:firstColumn="0" w:lastColumn="0" w:oddVBand="0" w:evenVBand="0" w:oddHBand="0" w:evenHBand="0" w:firstRowFirstColumn="0" w:firstRowLastColumn="0" w:lastRowFirstColumn="0" w:lastRowLastColumn="0"/>
            </w:pPr>
            <w:r>
              <w:rPr>
                <w:color w:val="00B050"/>
              </w:rPr>
              <w:t>This is now called ‘Emotional changes’ in Y3</w:t>
            </w:r>
          </w:p>
        </w:tc>
        <w:tc>
          <w:tcPr>
            <w:tcW w:w="737" w:type="dxa"/>
          </w:tcPr>
          <w:p w:rsidR="00DA3686" w:rsidRDefault="009D0C94">
            <w:pPr>
              <w:jc w:val="center"/>
              <w:cnfStyle w:val="000000000000" w:firstRow="0" w:lastRow="0" w:firstColumn="0" w:lastColumn="0" w:oddVBand="0" w:evenVBand="0" w:oddHBand="0" w:evenHBand="0" w:firstRowFirstColumn="0" w:firstRowLastColumn="0" w:lastRowFirstColumn="0" w:lastRowLastColumn="0"/>
            </w:pPr>
            <w:r>
              <w:t>Su2</w:t>
            </w:r>
          </w:p>
        </w:tc>
        <w:tc>
          <w:tcPr>
            <w:tcW w:w="2300" w:type="dxa"/>
          </w:tcPr>
          <w:p w:rsidR="00DA3686" w:rsidRDefault="009D0C94">
            <w:pPr>
              <w:jc w:val="center"/>
              <w:cnfStyle w:val="000000000000" w:firstRow="0" w:lastRow="0" w:firstColumn="0" w:lastColumn="0" w:oddVBand="0" w:evenVBand="0" w:oddHBand="0" w:evenHBand="0" w:firstRowFirstColumn="0" w:firstRowLastColumn="0" w:lastRowFirstColumn="0" w:lastRowLastColumn="0"/>
            </w:pPr>
            <w:r>
              <w:t>Which internal changes are the children learning about?</w:t>
            </w:r>
          </w:p>
        </w:tc>
        <w:tc>
          <w:tcPr>
            <w:tcW w:w="4635" w:type="dxa"/>
          </w:tcPr>
          <w:p w:rsidR="00DA3686" w:rsidRDefault="009D0C94">
            <w:pPr>
              <w:widowControl w:val="0"/>
              <w:jc w:val="both"/>
              <w:cnfStyle w:val="000000000000" w:firstRow="0" w:lastRow="0" w:firstColumn="0" w:lastColumn="0" w:oddVBand="0" w:evenVBand="0" w:oddHBand="0" w:evenHBand="0" w:firstRowFirstColumn="0" w:firstRowLastColumn="0" w:lastRowFirstColumn="0" w:lastRowLastColumn="0"/>
              <w:rPr>
                <w:color w:val="00B050"/>
              </w:rPr>
            </w:pPr>
            <w:r>
              <w:rPr>
                <w:color w:val="00B050"/>
              </w:rPr>
              <w:t>We will teach children in Y3 about emotional changes that come along with puberty instead of inside body changes.</w:t>
            </w:r>
          </w:p>
        </w:tc>
        <w:tc>
          <w:tcPr>
            <w:tcW w:w="5481" w:type="dxa"/>
          </w:tcPr>
          <w:p w:rsidR="00DA3686" w:rsidRDefault="00DA3686">
            <w:pPr>
              <w:widowControl w:val="0"/>
              <w:jc w:val="center"/>
              <w:cnfStyle w:val="000000000000" w:firstRow="0" w:lastRow="0" w:firstColumn="0" w:lastColumn="0" w:oddVBand="0" w:evenVBand="0" w:oddHBand="0" w:evenHBand="0" w:firstRowFirstColumn="0" w:firstRowLastColumn="0" w:lastRowFirstColumn="0" w:lastRowLastColumn="0"/>
            </w:pPr>
          </w:p>
        </w:tc>
      </w:tr>
    </w:tbl>
    <w:p w:rsidR="00DA3686" w:rsidRDefault="00DA3686">
      <w:pPr>
        <w:jc w:val="center"/>
      </w:pPr>
    </w:p>
    <w:p w:rsidR="00DA3686" w:rsidRDefault="009D0C94">
      <w:r>
        <w:br w:type="page"/>
      </w:r>
    </w:p>
    <w:tbl>
      <w:tblPr>
        <w:tblStyle w:val="a9"/>
        <w:tblW w:w="15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7"/>
        <w:gridCol w:w="1527"/>
        <w:gridCol w:w="732"/>
        <w:gridCol w:w="2185"/>
        <w:gridCol w:w="5324"/>
        <w:gridCol w:w="5158"/>
      </w:tblGrid>
      <w:tr w:rsidR="00DA368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88" w:type="dxa"/>
          </w:tcPr>
          <w:p w:rsidR="00DA3686" w:rsidRDefault="009D0C94">
            <w:pPr>
              <w:jc w:val="center"/>
            </w:pPr>
            <w:r>
              <w:t>Year</w:t>
            </w:r>
          </w:p>
        </w:tc>
        <w:tc>
          <w:tcPr>
            <w:tcW w:w="1527" w:type="dxa"/>
          </w:tcPr>
          <w:p w:rsidR="00DA3686" w:rsidRDefault="009D0C94">
            <w:pPr>
              <w:jc w:val="center"/>
              <w:cnfStyle w:val="100000000000" w:firstRow="1" w:lastRow="0" w:firstColumn="0" w:lastColumn="0" w:oddVBand="0" w:evenVBand="0" w:oddHBand="0" w:evenHBand="0" w:firstRowFirstColumn="0" w:firstRowLastColumn="0" w:lastRowFirstColumn="0" w:lastRowLastColumn="0"/>
            </w:pPr>
            <w:r>
              <w:t>Unit</w:t>
            </w:r>
          </w:p>
        </w:tc>
        <w:tc>
          <w:tcPr>
            <w:tcW w:w="732" w:type="dxa"/>
          </w:tcPr>
          <w:p w:rsidR="00DA3686" w:rsidRDefault="009D0C94">
            <w:pPr>
              <w:jc w:val="center"/>
              <w:cnfStyle w:val="100000000000" w:firstRow="1" w:lastRow="0" w:firstColumn="0" w:lastColumn="0" w:oddVBand="0" w:evenVBand="0" w:oddHBand="0" w:evenHBand="0" w:firstRowFirstColumn="0" w:firstRowLastColumn="0" w:lastRowFirstColumn="0" w:lastRowLastColumn="0"/>
            </w:pPr>
            <w:r>
              <w:t>Term</w:t>
            </w:r>
          </w:p>
        </w:tc>
        <w:tc>
          <w:tcPr>
            <w:tcW w:w="2185" w:type="dxa"/>
          </w:tcPr>
          <w:p w:rsidR="00DA3686" w:rsidRDefault="009D0C94">
            <w:pPr>
              <w:jc w:val="center"/>
              <w:cnfStyle w:val="100000000000" w:firstRow="1" w:lastRow="0" w:firstColumn="0" w:lastColumn="0" w:oddVBand="0" w:evenVBand="0" w:oddHBand="0" w:evenHBand="0" w:firstRowFirstColumn="0" w:firstRowLastColumn="0" w:lastRowFirstColumn="0" w:lastRowLastColumn="0"/>
            </w:pPr>
            <w:r>
              <w:t>Potential Question</w:t>
            </w:r>
          </w:p>
        </w:tc>
        <w:tc>
          <w:tcPr>
            <w:tcW w:w="5324" w:type="dxa"/>
          </w:tcPr>
          <w:p w:rsidR="00DA3686" w:rsidRDefault="009D0C94">
            <w:pPr>
              <w:jc w:val="center"/>
              <w:cnfStyle w:val="100000000000" w:firstRow="1" w:lastRow="0" w:firstColumn="0" w:lastColumn="0" w:oddVBand="0" w:evenVBand="0" w:oddHBand="0" w:evenHBand="0" w:firstRowFirstColumn="0" w:firstRowLastColumn="0" w:lastRowFirstColumn="0" w:lastRowLastColumn="0"/>
            </w:pPr>
            <w:r>
              <w:t>What We’re Teaching</w:t>
            </w:r>
          </w:p>
        </w:tc>
        <w:tc>
          <w:tcPr>
            <w:tcW w:w="5158" w:type="dxa"/>
          </w:tcPr>
          <w:p w:rsidR="00DA3686" w:rsidRDefault="009D0C94">
            <w:pPr>
              <w:jc w:val="center"/>
              <w:cnfStyle w:val="100000000000" w:firstRow="1" w:lastRow="0" w:firstColumn="0" w:lastColumn="0" w:oddVBand="0" w:evenVBand="0" w:oddHBand="0" w:evenHBand="0" w:firstRowFirstColumn="0" w:firstRowLastColumn="0" w:lastRowFirstColumn="0" w:lastRowLastColumn="0"/>
            </w:pPr>
            <w:r>
              <w:t>Resources</w:t>
            </w:r>
          </w:p>
        </w:tc>
      </w:tr>
      <w:tr w:rsidR="00DA3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8" w:type="dxa"/>
          </w:tcPr>
          <w:p w:rsidR="00DA3686" w:rsidRDefault="009D0C94">
            <w:pPr>
              <w:jc w:val="center"/>
            </w:pPr>
            <w:r>
              <w:t>4</w:t>
            </w:r>
          </w:p>
        </w:tc>
        <w:tc>
          <w:tcPr>
            <w:tcW w:w="1527" w:type="dxa"/>
          </w:tcPr>
          <w:p w:rsidR="00DA3686" w:rsidRDefault="009D0C94">
            <w:pPr>
              <w:jc w:val="both"/>
              <w:cnfStyle w:val="000000100000" w:firstRow="0" w:lastRow="0" w:firstColumn="0" w:lastColumn="0" w:oddVBand="0" w:evenVBand="0" w:oddHBand="1" w:evenHBand="0" w:firstRowFirstColumn="0" w:firstRowLastColumn="0" w:lastRowFirstColumn="0" w:lastRowLastColumn="0"/>
            </w:pPr>
            <w:r>
              <w:t>Healthy Me - Smoking</w:t>
            </w:r>
          </w:p>
        </w:tc>
        <w:tc>
          <w:tcPr>
            <w:tcW w:w="732" w:type="dxa"/>
          </w:tcPr>
          <w:p w:rsidR="00DA3686" w:rsidRDefault="009D0C94">
            <w:pPr>
              <w:jc w:val="both"/>
              <w:cnfStyle w:val="000000100000" w:firstRow="0" w:lastRow="0" w:firstColumn="0" w:lastColumn="0" w:oddVBand="0" w:evenVBand="0" w:oddHBand="1" w:evenHBand="0" w:firstRowFirstColumn="0" w:firstRowLastColumn="0" w:lastRowFirstColumn="0" w:lastRowLastColumn="0"/>
            </w:pPr>
            <w:r>
              <w:t>Sp2</w:t>
            </w:r>
          </w:p>
        </w:tc>
        <w:tc>
          <w:tcPr>
            <w:tcW w:w="2185" w:type="dxa"/>
          </w:tcPr>
          <w:p w:rsidR="00DA3686" w:rsidRDefault="009D0C94">
            <w:pPr>
              <w:jc w:val="both"/>
              <w:cnfStyle w:val="000000100000" w:firstRow="0" w:lastRow="0" w:firstColumn="0" w:lastColumn="0" w:oddVBand="0" w:evenVBand="0" w:oddHBand="1" w:evenHBand="0" w:firstRowFirstColumn="0" w:firstRowLastColumn="0" w:lastRowFirstColumn="0" w:lastRowLastColumn="0"/>
            </w:pPr>
            <w:r>
              <w:t>What are we teaching about smoking?</w:t>
            </w:r>
          </w:p>
        </w:tc>
        <w:tc>
          <w:tcPr>
            <w:tcW w:w="5324" w:type="dxa"/>
          </w:tcPr>
          <w:p w:rsidR="00DA3686" w:rsidRDefault="009D0C94">
            <w:pPr>
              <w:jc w:val="both"/>
              <w:cnfStyle w:val="000000100000" w:firstRow="0" w:lastRow="0" w:firstColumn="0" w:lastColumn="0" w:oddVBand="0" w:evenVBand="0" w:oddHBand="1" w:evenHBand="0" w:firstRowFirstColumn="0" w:firstRowLastColumn="0" w:lastRowFirstColumn="0" w:lastRowLastColumn="0"/>
            </w:pPr>
            <w:r>
              <w:t>We discuss with the children the idea of peer pressure in regards to smoking, linking to the previous lesson of how different people have different roles in groups and, often, encourage others to make poor decisions. We talk about how peer dynamics might impact these choices. We also talk to them about the impact that smoking has on our health and the health of others. We explain that there is an age limit to purchase cigarettes because it has an impact on our health.</w:t>
            </w:r>
          </w:p>
        </w:tc>
        <w:tc>
          <w:tcPr>
            <w:tcW w:w="5158" w:type="dxa"/>
          </w:tcPr>
          <w:p w:rsidR="00DA3686" w:rsidRDefault="00DA3686">
            <w:pPr>
              <w:jc w:val="both"/>
              <w:cnfStyle w:val="000000100000" w:firstRow="0" w:lastRow="0" w:firstColumn="0" w:lastColumn="0" w:oddVBand="0" w:evenVBand="0" w:oddHBand="1" w:evenHBand="0" w:firstRowFirstColumn="0" w:firstRowLastColumn="0" w:lastRowFirstColumn="0" w:lastRowLastColumn="0"/>
            </w:pPr>
          </w:p>
        </w:tc>
      </w:tr>
      <w:tr w:rsidR="00DA3686">
        <w:tc>
          <w:tcPr>
            <w:cnfStyle w:val="001000000000" w:firstRow="0" w:lastRow="0" w:firstColumn="1" w:lastColumn="0" w:oddVBand="0" w:evenVBand="0" w:oddHBand="0" w:evenHBand="0" w:firstRowFirstColumn="0" w:firstRowLastColumn="0" w:lastRowFirstColumn="0" w:lastRowLastColumn="0"/>
            <w:tcW w:w="688" w:type="dxa"/>
          </w:tcPr>
          <w:p w:rsidR="00DA3686" w:rsidRDefault="009D0C94">
            <w:pPr>
              <w:jc w:val="center"/>
            </w:pPr>
            <w:r>
              <w:t>4</w:t>
            </w:r>
          </w:p>
        </w:tc>
        <w:tc>
          <w:tcPr>
            <w:tcW w:w="1527" w:type="dxa"/>
          </w:tcPr>
          <w:p w:rsidR="00DA3686" w:rsidRDefault="009D0C94">
            <w:pPr>
              <w:jc w:val="both"/>
              <w:cnfStyle w:val="000000000000" w:firstRow="0" w:lastRow="0" w:firstColumn="0" w:lastColumn="0" w:oddVBand="0" w:evenVBand="0" w:oddHBand="0" w:evenHBand="0" w:firstRowFirstColumn="0" w:firstRowLastColumn="0" w:lastRowFirstColumn="0" w:lastRowLastColumn="0"/>
            </w:pPr>
            <w:r>
              <w:t>Healthy Me - Alcohol</w:t>
            </w:r>
          </w:p>
        </w:tc>
        <w:tc>
          <w:tcPr>
            <w:tcW w:w="732" w:type="dxa"/>
          </w:tcPr>
          <w:p w:rsidR="00DA3686" w:rsidRDefault="009D0C94">
            <w:pPr>
              <w:jc w:val="both"/>
              <w:cnfStyle w:val="000000000000" w:firstRow="0" w:lastRow="0" w:firstColumn="0" w:lastColumn="0" w:oddVBand="0" w:evenVBand="0" w:oddHBand="0" w:evenHBand="0" w:firstRowFirstColumn="0" w:firstRowLastColumn="0" w:lastRowFirstColumn="0" w:lastRowLastColumn="0"/>
            </w:pPr>
            <w:r>
              <w:t>Sp2</w:t>
            </w:r>
          </w:p>
        </w:tc>
        <w:tc>
          <w:tcPr>
            <w:tcW w:w="2185" w:type="dxa"/>
          </w:tcPr>
          <w:p w:rsidR="00DA3686" w:rsidRDefault="009D0C94">
            <w:pPr>
              <w:jc w:val="both"/>
              <w:cnfStyle w:val="000000000000" w:firstRow="0" w:lastRow="0" w:firstColumn="0" w:lastColumn="0" w:oddVBand="0" w:evenVBand="0" w:oddHBand="0" w:evenHBand="0" w:firstRowFirstColumn="0" w:firstRowLastColumn="0" w:lastRowFirstColumn="0" w:lastRowLastColumn="0"/>
            </w:pPr>
            <w:r>
              <w:t>What are we teaching about alcohol</w:t>
            </w:r>
          </w:p>
        </w:tc>
        <w:tc>
          <w:tcPr>
            <w:tcW w:w="5324" w:type="dxa"/>
          </w:tcPr>
          <w:p w:rsidR="00DA3686" w:rsidRDefault="009D0C94">
            <w:pPr>
              <w:jc w:val="both"/>
              <w:cnfStyle w:val="000000000000" w:firstRow="0" w:lastRow="0" w:firstColumn="0" w:lastColumn="0" w:oddVBand="0" w:evenVBand="0" w:oddHBand="0" w:evenHBand="0" w:firstRowFirstColumn="0" w:firstRowLastColumn="0" w:lastRowFirstColumn="0" w:lastRowLastColumn="0"/>
            </w:pPr>
            <w:r>
              <w:t>Similarly to the previous lesson on smoking, we talk to the children about alcohol, discussing why people might drink alcohol and how it could alter people’s behaviour if drunk in excess. We speak about the role of the liver and how alcohol impacts it. We also link this to peer pressure. We explain that there is an age limit because consuming alcohol has an impact on our health.</w:t>
            </w:r>
          </w:p>
        </w:tc>
        <w:tc>
          <w:tcPr>
            <w:tcW w:w="5158" w:type="dxa"/>
          </w:tcPr>
          <w:p w:rsidR="00DA3686" w:rsidRDefault="00DA3686">
            <w:pPr>
              <w:jc w:val="both"/>
              <w:cnfStyle w:val="000000000000" w:firstRow="0" w:lastRow="0" w:firstColumn="0" w:lastColumn="0" w:oddVBand="0" w:evenVBand="0" w:oddHBand="0" w:evenHBand="0" w:firstRowFirstColumn="0" w:firstRowLastColumn="0" w:lastRowFirstColumn="0" w:lastRowLastColumn="0"/>
            </w:pPr>
          </w:p>
        </w:tc>
      </w:tr>
      <w:tr w:rsidR="00DA3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8" w:type="dxa"/>
          </w:tcPr>
          <w:p w:rsidR="00DA3686" w:rsidRDefault="009D0C94">
            <w:pPr>
              <w:jc w:val="center"/>
            </w:pPr>
            <w:r>
              <w:t>4</w:t>
            </w:r>
          </w:p>
        </w:tc>
        <w:tc>
          <w:tcPr>
            <w:tcW w:w="1527" w:type="dxa"/>
          </w:tcPr>
          <w:p w:rsidR="00DA3686" w:rsidRDefault="009D0C94">
            <w:pPr>
              <w:jc w:val="both"/>
              <w:cnfStyle w:val="000000100000" w:firstRow="0" w:lastRow="0" w:firstColumn="0" w:lastColumn="0" w:oddVBand="0" w:evenVBand="0" w:oddHBand="1" w:evenHBand="0" w:firstRowFirstColumn="0" w:firstRowLastColumn="0" w:lastRowFirstColumn="0" w:lastRowLastColumn="0"/>
            </w:pPr>
            <w:r>
              <w:t>Relationships - Love and loss</w:t>
            </w:r>
          </w:p>
        </w:tc>
        <w:tc>
          <w:tcPr>
            <w:tcW w:w="732" w:type="dxa"/>
          </w:tcPr>
          <w:p w:rsidR="00DA3686" w:rsidRDefault="009D0C94">
            <w:pPr>
              <w:jc w:val="both"/>
              <w:cnfStyle w:val="000000100000" w:firstRow="0" w:lastRow="0" w:firstColumn="0" w:lastColumn="0" w:oddVBand="0" w:evenVBand="0" w:oddHBand="1" w:evenHBand="0" w:firstRowFirstColumn="0" w:firstRowLastColumn="0" w:lastRowFirstColumn="0" w:lastRowLastColumn="0"/>
            </w:pPr>
            <w:r>
              <w:t>Su1</w:t>
            </w:r>
          </w:p>
        </w:tc>
        <w:tc>
          <w:tcPr>
            <w:tcW w:w="2185" w:type="dxa"/>
          </w:tcPr>
          <w:p w:rsidR="00DA3686" w:rsidRDefault="009D0C94">
            <w:pPr>
              <w:jc w:val="both"/>
              <w:cnfStyle w:val="000000100000" w:firstRow="0" w:lastRow="0" w:firstColumn="0" w:lastColumn="0" w:oddVBand="0" w:evenVBand="0" w:oddHBand="1" w:evenHBand="0" w:firstRowFirstColumn="0" w:firstRowLastColumn="0" w:lastRowFirstColumn="0" w:lastRowLastColumn="0"/>
            </w:pPr>
            <w:r>
              <w:t>What do we teach children about loss?</w:t>
            </w:r>
          </w:p>
        </w:tc>
        <w:tc>
          <w:tcPr>
            <w:tcW w:w="5324" w:type="dxa"/>
          </w:tcPr>
          <w:p w:rsidR="00DA3686" w:rsidRDefault="009D0C94">
            <w:pPr>
              <w:jc w:val="both"/>
              <w:cnfStyle w:val="000000100000" w:firstRow="0" w:lastRow="0" w:firstColumn="0" w:lastColumn="0" w:oddVBand="0" w:evenVBand="0" w:oddHBand="1" w:evenHBand="0" w:firstRowFirstColumn="0" w:firstRowLastColumn="0" w:lastRowFirstColumn="0" w:lastRowLastColumn="0"/>
            </w:pPr>
            <w:r>
              <w:t>Particularly at this time, it is more important than ever to talk to children about loss and the strategies to support if we’ve experienced loss. Like all lessons, this is discussed sensitively. We read a story and explain how sometimes we might lose special people, pets etc. because we move or someone close to us passes away. We explain that the reason loss is so hard is because we value and love those people. We think about things that we can do and people we can talk to if we feel sad, angry, unsure or insecure.</w:t>
            </w:r>
          </w:p>
        </w:tc>
        <w:tc>
          <w:tcPr>
            <w:tcW w:w="5158" w:type="dxa"/>
          </w:tcPr>
          <w:p w:rsidR="00DA3686" w:rsidRDefault="009D0C94">
            <w:pPr>
              <w:widowControl w:val="0"/>
              <w:jc w:val="both"/>
              <w:cnfStyle w:val="000000100000" w:firstRow="0" w:lastRow="0" w:firstColumn="0" w:lastColumn="0" w:oddVBand="0" w:evenVBand="0" w:oddHBand="1" w:evenHBand="0" w:firstRowFirstColumn="0" w:firstRowLastColumn="0" w:lastRowFirstColumn="0" w:lastRowLastColumn="0"/>
            </w:pPr>
            <w:r>
              <w:t>Some books we might choose to read are:</w:t>
            </w:r>
          </w:p>
          <w:p w:rsidR="00DA3686" w:rsidRDefault="00A60BC9">
            <w:pPr>
              <w:widowControl w:val="0"/>
              <w:jc w:val="both"/>
              <w:cnfStyle w:val="000000100000" w:firstRow="0" w:lastRow="0" w:firstColumn="0" w:lastColumn="0" w:oddVBand="0" w:evenVBand="0" w:oddHBand="1" w:evenHBand="0" w:firstRowFirstColumn="0" w:firstRowLastColumn="0" w:lastRowFirstColumn="0" w:lastRowLastColumn="0"/>
            </w:pPr>
            <w:hyperlink r:id="rId48">
              <w:r w:rsidR="009D0C94">
                <w:t>Badger’s Parting Gifts</w:t>
              </w:r>
            </w:hyperlink>
          </w:p>
          <w:p w:rsidR="00DA3686" w:rsidRDefault="00A60BC9">
            <w:pPr>
              <w:jc w:val="both"/>
              <w:cnfStyle w:val="000000100000" w:firstRow="0" w:lastRow="0" w:firstColumn="0" w:lastColumn="0" w:oddVBand="0" w:evenVBand="0" w:oddHBand="1" w:evenHBand="0" w:firstRowFirstColumn="0" w:firstRowLastColumn="0" w:lastRowFirstColumn="0" w:lastRowLastColumn="0"/>
            </w:pPr>
            <w:hyperlink r:id="rId49">
              <w:r w:rsidR="009D0C94">
                <w:t>Goodbye Mousie</w:t>
              </w:r>
            </w:hyperlink>
          </w:p>
        </w:tc>
      </w:tr>
      <w:tr w:rsidR="00DA3686">
        <w:tc>
          <w:tcPr>
            <w:cnfStyle w:val="001000000000" w:firstRow="0" w:lastRow="0" w:firstColumn="1" w:lastColumn="0" w:oddVBand="0" w:evenVBand="0" w:oddHBand="0" w:evenHBand="0" w:firstRowFirstColumn="0" w:firstRowLastColumn="0" w:lastRowFirstColumn="0" w:lastRowLastColumn="0"/>
            <w:tcW w:w="688" w:type="dxa"/>
          </w:tcPr>
          <w:p w:rsidR="00DA3686" w:rsidRDefault="009D0C94">
            <w:pPr>
              <w:jc w:val="center"/>
            </w:pPr>
            <w:r>
              <w:t>4</w:t>
            </w:r>
          </w:p>
        </w:tc>
        <w:tc>
          <w:tcPr>
            <w:tcW w:w="1527" w:type="dxa"/>
          </w:tcPr>
          <w:p w:rsidR="00DA3686" w:rsidRDefault="009D0C94">
            <w:pPr>
              <w:widowControl w:val="0"/>
              <w:jc w:val="both"/>
              <w:cnfStyle w:val="000000000000" w:firstRow="0" w:lastRow="0" w:firstColumn="0" w:lastColumn="0" w:oddVBand="0" w:evenVBand="0" w:oddHBand="0" w:evenHBand="0" w:firstRowFirstColumn="0" w:firstRowLastColumn="0" w:lastRowFirstColumn="0" w:lastRowLastColumn="0"/>
            </w:pPr>
            <w:r>
              <w:t>Relationships - Girlfriends and Boyfriends</w:t>
            </w:r>
          </w:p>
          <w:p w:rsidR="00DA3686" w:rsidRDefault="009D0C94">
            <w:pPr>
              <w:jc w:val="both"/>
              <w:cnfStyle w:val="000000000000" w:firstRow="0" w:lastRow="0" w:firstColumn="0" w:lastColumn="0" w:oddVBand="0" w:evenVBand="0" w:oddHBand="0" w:evenHBand="0" w:firstRowFirstColumn="0" w:firstRowLastColumn="0" w:lastRowFirstColumn="0" w:lastRowLastColumn="0"/>
            </w:pPr>
            <w:r>
              <w:rPr>
                <w:color w:val="00B050"/>
              </w:rPr>
              <w:t>This has been moved to Y6 Summer 2.</w:t>
            </w:r>
          </w:p>
        </w:tc>
        <w:tc>
          <w:tcPr>
            <w:tcW w:w="732" w:type="dxa"/>
          </w:tcPr>
          <w:p w:rsidR="00DA3686" w:rsidRDefault="009D0C94">
            <w:pPr>
              <w:jc w:val="both"/>
              <w:cnfStyle w:val="000000000000" w:firstRow="0" w:lastRow="0" w:firstColumn="0" w:lastColumn="0" w:oddVBand="0" w:evenVBand="0" w:oddHBand="0" w:evenHBand="0" w:firstRowFirstColumn="0" w:firstRowLastColumn="0" w:lastRowFirstColumn="0" w:lastRowLastColumn="0"/>
            </w:pPr>
            <w:r>
              <w:t>Su1</w:t>
            </w:r>
          </w:p>
        </w:tc>
        <w:tc>
          <w:tcPr>
            <w:tcW w:w="2185" w:type="dxa"/>
          </w:tcPr>
          <w:p w:rsidR="00DA3686" w:rsidRDefault="009D0C94">
            <w:pPr>
              <w:jc w:val="both"/>
              <w:cnfStyle w:val="000000000000" w:firstRow="0" w:lastRow="0" w:firstColumn="0" w:lastColumn="0" w:oddVBand="0" w:evenVBand="0" w:oddHBand="0" w:evenHBand="0" w:firstRowFirstColumn="0" w:firstRowLastColumn="0" w:lastRowFirstColumn="0" w:lastRowLastColumn="0"/>
            </w:pPr>
            <w:r>
              <w:t>What do we teach about boyfriends and girlfriends?</w:t>
            </w:r>
          </w:p>
        </w:tc>
        <w:tc>
          <w:tcPr>
            <w:tcW w:w="5324" w:type="dxa"/>
          </w:tcPr>
          <w:p w:rsidR="00DA3686" w:rsidRDefault="00DA3686">
            <w:pPr>
              <w:jc w:val="both"/>
              <w:cnfStyle w:val="000000000000" w:firstRow="0" w:lastRow="0" w:firstColumn="0" w:lastColumn="0" w:oddVBand="0" w:evenVBand="0" w:oddHBand="0" w:evenHBand="0" w:firstRowFirstColumn="0" w:firstRowLastColumn="0" w:lastRowFirstColumn="0" w:lastRowLastColumn="0"/>
            </w:pPr>
          </w:p>
        </w:tc>
        <w:tc>
          <w:tcPr>
            <w:tcW w:w="5158" w:type="dxa"/>
          </w:tcPr>
          <w:p w:rsidR="00DA3686" w:rsidRDefault="00DA3686">
            <w:pPr>
              <w:widowControl w:val="0"/>
              <w:jc w:val="both"/>
              <w:cnfStyle w:val="000000000000" w:firstRow="0" w:lastRow="0" w:firstColumn="0" w:lastColumn="0" w:oddVBand="0" w:evenVBand="0" w:oddHBand="0" w:evenHBand="0" w:firstRowFirstColumn="0" w:firstRowLastColumn="0" w:lastRowFirstColumn="0" w:lastRowLastColumn="0"/>
            </w:pPr>
          </w:p>
        </w:tc>
      </w:tr>
      <w:tr w:rsidR="00DA3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8" w:type="dxa"/>
          </w:tcPr>
          <w:p w:rsidR="00DA3686" w:rsidRDefault="009D0C94">
            <w:pPr>
              <w:jc w:val="center"/>
            </w:pPr>
            <w:r>
              <w:t>4</w:t>
            </w:r>
          </w:p>
        </w:tc>
        <w:tc>
          <w:tcPr>
            <w:tcW w:w="1527" w:type="dxa"/>
          </w:tcPr>
          <w:p w:rsidR="00DA3686" w:rsidRDefault="009D0C94">
            <w:pPr>
              <w:widowControl w:val="0"/>
              <w:jc w:val="both"/>
              <w:cnfStyle w:val="000000100000" w:firstRow="0" w:lastRow="0" w:firstColumn="0" w:lastColumn="0" w:oddVBand="0" w:evenVBand="0" w:oddHBand="1" w:evenHBand="0" w:firstRowFirstColumn="0" w:firstRowLastColumn="0" w:lastRowFirstColumn="0" w:lastRowLastColumn="0"/>
            </w:pPr>
            <w:r>
              <w:t>Changing Me - Having a Baby</w:t>
            </w:r>
          </w:p>
          <w:p w:rsidR="00DA3686" w:rsidRDefault="009D0C94">
            <w:pPr>
              <w:widowControl w:val="0"/>
              <w:jc w:val="both"/>
              <w:cnfStyle w:val="000000100000" w:firstRow="0" w:lastRow="0" w:firstColumn="0" w:lastColumn="0" w:oddVBand="0" w:evenVBand="0" w:oddHBand="1" w:evenHBand="0" w:firstRowFirstColumn="0" w:firstRowLastColumn="0" w:lastRowFirstColumn="0" w:lastRowLastColumn="0"/>
            </w:pPr>
            <w:r>
              <w:rPr>
                <w:color w:val="00B050"/>
              </w:rPr>
              <w:t>This has been moved to Y6 Summer 2.</w:t>
            </w:r>
          </w:p>
        </w:tc>
        <w:tc>
          <w:tcPr>
            <w:tcW w:w="732" w:type="dxa"/>
          </w:tcPr>
          <w:p w:rsidR="00DA3686" w:rsidRDefault="009D0C94">
            <w:pPr>
              <w:jc w:val="both"/>
              <w:cnfStyle w:val="000000100000" w:firstRow="0" w:lastRow="0" w:firstColumn="0" w:lastColumn="0" w:oddVBand="0" w:evenVBand="0" w:oddHBand="1" w:evenHBand="0" w:firstRowFirstColumn="0" w:firstRowLastColumn="0" w:lastRowFirstColumn="0" w:lastRowLastColumn="0"/>
            </w:pPr>
            <w:r>
              <w:t>Su2</w:t>
            </w:r>
          </w:p>
        </w:tc>
        <w:tc>
          <w:tcPr>
            <w:tcW w:w="2185" w:type="dxa"/>
          </w:tcPr>
          <w:p w:rsidR="00DA3686" w:rsidRDefault="009D0C94">
            <w:pPr>
              <w:jc w:val="both"/>
              <w:cnfStyle w:val="000000100000" w:firstRow="0" w:lastRow="0" w:firstColumn="0" w:lastColumn="0" w:oddVBand="0" w:evenVBand="0" w:oddHBand="1" w:evenHBand="0" w:firstRowFirstColumn="0" w:firstRowLastColumn="0" w:lastRowFirstColumn="0" w:lastRowLastColumn="0"/>
            </w:pPr>
            <w:r>
              <w:t>What are we teaching the children about having a baby?</w:t>
            </w:r>
          </w:p>
        </w:tc>
        <w:tc>
          <w:tcPr>
            <w:tcW w:w="5324" w:type="dxa"/>
          </w:tcPr>
          <w:p w:rsidR="00DA3686" w:rsidRDefault="00DA3686">
            <w:pPr>
              <w:jc w:val="both"/>
              <w:cnfStyle w:val="000000100000" w:firstRow="0" w:lastRow="0" w:firstColumn="0" w:lastColumn="0" w:oddVBand="0" w:evenVBand="0" w:oddHBand="1" w:evenHBand="0" w:firstRowFirstColumn="0" w:firstRowLastColumn="0" w:lastRowFirstColumn="0" w:lastRowLastColumn="0"/>
            </w:pPr>
          </w:p>
        </w:tc>
        <w:tc>
          <w:tcPr>
            <w:tcW w:w="5158" w:type="dxa"/>
          </w:tcPr>
          <w:p w:rsidR="00DA3686" w:rsidRDefault="00DA3686">
            <w:pPr>
              <w:widowControl w:val="0"/>
              <w:jc w:val="both"/>
              <w:cnfStyle w:val="000000100000" w:firstRow="0" w:lastRow="0" w:firstColumn="0" w:lastColumn="0" w:oddVBand="0" w:evenVBand="0" w:oddHBand="1" w:evenHBand="0" w:firstRowFirstColumn="0" w:firstRowLastColumn="0" w:lastRowFirstColumn="0" w:lastRowLastColumn="0"/>
            </w:pPr>
          </w:p>
        </w:tc>
      </w:tr>
      <w:tr w:rsidR="00DA3686">
        <w:tc>
          <w:tcPr>
            <w:cnfStyle w:val="001000000000" w:firstRow="0" w:lastRow="0" w:firstColumn="1" w:lastColumn="0" w:oddVBand="0" w:evenVBand="0" w:oddHBand="0" w:evenHBand="0" w:firstRowFirstColumn="0" w:firstRowLastColumn="0" w:lastRowFirstColumn="0" w:lastRowLastColumn="0"/>
            <w:tcW w:w="688" w:type="dxa"/>
          </w:tcPr>
          <w:p w:rsidR="00DA3686" w:rsidRDefault="009D0C94">
            <w:pPr>
              <w:jc w:val="center"/>
            </w:pPr>
            <w:r>
              <w:t>4</w:t>
            </w:r>
          </w:p>
        </w:tc>
        <w:tc>
          <w:tcPr>
            <w:tcW w:w="1527" w:type="dxa"/>
          </w:tcPr>
          <w:p w:rsidR="00DA3686" w:rsidRDefault="009D0C94">
            <w:pPr>
              <w:widowControl w:val="0"/>
              <w:jc w:val="both"/>
              <w:cnfStyle w:val="000000000000" w:firstRow="0" w:lastRow="0" w:firstColumn="0" w:lastColumn="0" w:oddVBand="0" w:evenVBand="0" w:oddHBand="0" w:evenHBand="0" w:firstRowFirstColumn="0" w:firstRowLastColumn="0" w:lastRowFirstColumn="0" w:lastRowLastColumn="0"/>
            </w:pPr>
            <w:r>
              <w:t>Changing Me - Girls and Puberty</w:t>
            </w:r>
          </w:p>
          <w:p w:rsidR="00DA3686" w:rsidRDefault="00DA3686">
            <w:pPr>
              <w:widowControl w:val="0"/>
              <w:jc w:val="both"/>
              <w:cnfStyle w:val="000000000000" w:firstRow="0" w:lastRow="0" w:firstColumn="0" w:lastColumn="0" w:oddVBand="0" w:evenVBand="0" w:oddHBand="0" w:evenHBand="0" w:firstRowFirstColumn="0" w:firstRowLastColumn="0" w:lastRowFirstColumn="0" w:lastRowLastColumn="0"/>
            </w:pPr>
          </w:p>
          <w:p w:rsidR="00DA3686" w:rsidRDefault="009D0C94">
            <w:pPr>
              <w:widowControl w:val="0"/>
              <w:jc w:val="both"/>
              <w:cnfStyle w:val="000000000000" w:firstRow="0" w:lastRow="0" w:firstColumn="0" w:lastColumn="0" w:oddVBand="0" w:evenVBand="0" w:oddHBand="0" w:evenHBand="0" w:firstRowFirstColumn="0" w:firstRowLastColumn="0" w:lastRowFirstColumn="0" w:lastRowLastColumn="0"/>
            </w:pPr>
            <w:r>
              <w:rPr>
                <w:color w:val="00B050"/>
              </w:rPr>
              <w:t>This is a combination of the Y3 ‘Inside body changes’ and the Y4 ‘Girls and puberty’ lessons.</w:t>
            </w:r>
          </w:p>
        </w:tc>
        <w:tc>
          <w:tcPr>
            <w:tcW w:w="732" w:type="dxa"/>
          </w:tcPr>
          <w:p w:rsidR="00DA3686" w:rsidRDefault="009D0C94">
            <w:pPr>
              <w:jc w:val="both"/>
              <w:cnfStyle w:val="000000000000" w:firstRow="0" w:lastRow="0" w:firstColumn="0" w:lastColumn="0" w:oddVBand="0" w:evenVBand="0" w:oddHBand="0" w:evenHBand="0" w:firstRowFirstColumn="0" w:firstRowLastColumn="0" w:lastRowFirstColumn="0" w:lastRowLastColumn="0"/>
            </w:pPr>
            <w:r>
              <w:t>Su2</w:t>
            </w:r>
          </w:p>
        </w:tc>
        <w:tc>
          <w:tcPr>
            <w:tcW w:w="2185" w:type="dxa"/>
          </w:tcPr>
          <w:p w:rsidR="00DA3686" w:rsidRDefault="009D0C94">
            <w:pPr>
              <w:jc w:val="both"/>
              <w:cnfStyle w:val="000000000000" w:firstRow="0" w:lastRow="0" w:firstColumn="0" w:lastColumn="0" w:oddVBand="0" w:evenVBand="0" w:oddHBand="0" w:evenHBand="0" w:firstRowFirstColumn="0" w:firstRowLastColumn="0" w:lastRowFirstColumn="0" w:lastRowLastColumn="0"/>
            </w:pPr>
            <w:r>
              <w:t>What are we teaching about puberty in girls?</w:t>
            </w:r>
          </w:p>
        </w:tc>
        <w:tc>
          <w:tcPr>
            <w:tcW w:w="5324" w:type="dxa"/>
          </w:tcPr>
          <w:p w:rsidR="00DA3686" w:rsidRDefault="009D0C94">
            <w:pPr>
              <w:widowControl w:val="0"/>
              <w:jc w:val="both"/>
              <w:cnfStyle w:val="000000000000" w:firstRow="0" w:lastRow="0" w:firstColumn="0" w:lastColumn="0" w:oddVBand="0" w:evenVBand="0" w:oddHBand="0" w:evenHBand="0" w:firstRowFirstColumn="0" w:firstRowLastColumn="0" w:lastRowFirstColumn="0" w:lastRowLastColumn="0"/>
            </w:pPr>
            <w:r>
              <w:t>It is believed that girls should be taught about menstruation and bodily changes before they go through them. This is so they feel prepared physically and emotionally for the changes that they will experience. We know that some females will go through puberty earlier than others, just like we know some will go through it later in their teens. However, we, like many, believe the importance of preparing them in advance.</w:t>
            </w:r>
          </w:p>
          <w:p w:rsidR="00DA3686" w:rsidRDefault="00DA3686">
            <w:pPr>
              <w:widowControl w:val="0"/>
              <w:jc w:val="both"/>
              <w:cnfStyle w:val="000000000000" w:firstRow="0" w:lastRow="0" w:firstColumn="0" w:lastColumn="0" w:oddVBand="0" w:evenVBand="0" w:oddHBand="0" w:evenHBand="0" w:firstRowFirstColumn="0" w:firstRowLastColumn="0" w:lastRowFirstColumn="0" w:lastRowLastColumn="0"/>
            </w:pPr>
          </w:p>
          <w:p w:rsidR="00DA3686" w:rsidRDefault="009D0C94">
            <w:pPr>
              <w:jc w:val="both"/>
              <w:cnfStyle w:val="000000000000" w:firstRow="0" w:lastRow="0" w:firstColumn="0" w:lastColumn="0" w:oddVBand="0" w:evenVBand="0" w:oddHBand="0" w:evenHBand="0" w:firstRowFirstColumn="0" w:firstRowLastColumn="0" w:lastRowFirstColumn="0" w:lastRowLastColumn="0"/>
            </w:pPr>
            <w:r>
              <w:t>In the lesson, we share a bag of objects with the children, which has deodorant, spot cream, gel, tampons, sanitary towels etc. and have the children think about what the objects are, stressing that many people won’t know what they are because they haven’t needed to use them. We reveal each of the objects and move onto the topic of menstruation - some children aren’t aware that this means the same as having your period so we make this clear. We explain that when a female reaches puberty, the eggs in her ovaries (which have been there since she was born) start to mature. Then, once a month, these eggs that are stored in the ovaries are released and go through the fallopian tube into the womb/uterus. If the egg is fertilised, it settles into the lining of the womb/uterus and develops into a baby. If it isn’t, the lining of the womb/uterus sheds and spare blood is passed, which is when she has her period. This is normal for females and the amount of blood that is released varies for different people. As females bleed, they need something to absorb the blood, which is why they use sanitary towels, which stick onto the inside of the underwear, or tampons, which are inserted into the vagina. It is important that these are changed regularly.</w:t>
            </w:r>
          </w:p>
        </w:tc>
        <w:tc>
          <w:tcPr>
            <w:tcW w:w="5158" w:type="dxa"/>
          </w:tcPr>
          <w:p w:rsidR="00DA3686" w:rsidRDefault="009D0C94">
            <w:pPr>
              <w:widowControl w:val="0"/>
              <w:jc w:val="both"/>
              <w:cnfStyle w:val="000000000000" w:firstRow="0" w:lastRow="0" w:firstColumn="0" w:lastColumn="0" w:oddVBand="0" w:evenVBand="0" w:oddHBand="0" w:evenHBand="0" w:firstRowFirstColumn="0" w:firstRowLastColumn="0" w:lastRowFirstColumn="0" w:lastRowLastColumn="0"/>
            </w:pPr>
            <w:r>
              <w:rPr>
                <w:noProof/>
              </w:rPr>
              <w:drawing>
                <wp:inline distT="114300" distB="114300" distL="114300" distR="114300">
                  <wp:extent cx="1540973" cy="1571792"/>
                  <wp:effectExtent l="0" t="0" r="0" b="0"/>
                  <wp:docPr id="8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0"/>
                          <a:srcRect/>
                          <a:stretch>
                            <a:fillRect/>
                          </a:stretch>
                        </pic:blipFill>
                        <pic:spPr>
                          <a:xfrm>
                            <a:off x="0" y="0"/>
                            <a:ext cx="1540973" cy="1571792"/>
                          </a:xfrm>
                          <a:prstGeom prst="rect">
                            <a:avLst/>
                          </a:prstGeom>
                          <a:ln/>
                        </pic:spPr>
                      </pic:pic>
                    </a:graphicData>
                  </a:graphic>
                </wp:inline>
              </w:drawing>
            </w:r>
            <w:r>
              <w:rPr>
                <w:noProof/>
              </w:rPr>
              <w:drawing>
                <wp:inline distT="114300" distB="114300" distL="114300" distR="114300">
                  <wp:extent cx="1566863" cy="1584977"/>
                  <wp:effectExtent l="0" t="0" r="0" b="0"/>
                  <wp:docPr id="8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1"/>
                          <a:srcRect/>
                          <a:stretch>
                            <a:fillRect/>
                          </a:stretch>
                        </pic:blipFill>
                        <pic:spPr>
                          <a:xfrm>
                            <a:off x="0" y="0"/>
                            <a:ext cx="1566863" cy="1584977"/>
                          </a:xfrm>
                          <a:prstGeom prst="rect">
                            <a:avLst/>
                          </a:prstGeom>
                          <a:ln/>
                        </pic:spPr>
                      </pic:pic>
                    </a:graphicData>
                  </a:graphic>
                </wp:inline>
              </w:drawing>
            </w:r>
            <w:r>
              <w:rPr>
                <w:noProof/>
              </w:rPr>
              <w:drawing>
                <wp:inline distT="114300" distB="114300" distL="114300" distR="114300">
                  <wp:extent cx="3138488" cy="1359117"/>
                  <wp:effectExtent l="0" t="0" r="0" b="0"/>
                  <wp:docPr id="8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2"/>
                          <a:srcRect/>
                          <a:stretch>
                            <a:fillRect/>
                          </a:stretch>
                        </pic:blipFill>
                        <pic:spPr>
                          <a:xfrm>
                            <a:off x="0" y="0"/>
                            <a:ext cx="3138488" cy="1359117"/>
                          </a:xfrm>
                          <a:prstGeom prst="rect">
                            <a:avLst/>
                          </a:prstGeom>
                          <a:ln/>
                        </pic:spPr>
                      </pic:pic>
                    </a:graphicData>
                  </a:graphic>
                </wp:inline>
              </w:drawing>
            </w:r>
            <w:r>
              <w:rPr>
                <w:noProof/>
              </w:rPr>
              <w:drawing>
                <wp:inline distT="114300" distB="114300" distL="114300" distR="114300">
                  <wp:extent cx="1541267" cy="1404699"/>
                  <wp:effectExtent l="0" t="0" r="0" b="0"/>
                  <wp:docPr id="8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3"/>
                          <a:srcRect/>
                          <a:stretch>
                            <a:fillRect/>
                          </a:stretch>
                        </pic:blipFill>
                        <pic:spPr>
                          <a:xfrm>
                            <a:off x="0" y="0"/>
                            <a:ext cx="1541267" cy="1404699"/>
                          </a:xfrm>
                          <a:prstGeom prst="rect">
                            <a:avLst/>
                          </a:prstGeom>
                          <a:ln/>
                        </pic:spPr>
                      </pic:pic>
                    </a:graphicData>
                  </a:graphic>
                </wp:inline>
              </w:drawing>
            </w:r>
          </w:p>
        </w:tc>
      </w:tr>
    </w:tbl>
    <w:p w:rsidR="00DA3686" w:rsidRDefault="00DA3686">
      <w:pPr>
        <w:jc w:val="both"/>
      </w:pPr>
    </w:p>
    <w:p w:rsidR="0072404D" w:rsidRDefault="0072404D">
      <w:pPr>
        <w:jc w:val="both"/>
      </w:pPr>
    </w:p>
    <w:p w:rsidR="0072404D" w:rsidRDefault="0072404D">
      <w:pPr>
        <w:jc w:val="both"/>
      </w:pPr>
    </w:p>
    <w:p w:rsidR="0072404D" w:rsidRDefault="0072404D">
      <w:pPr>
        <w:jc w:val="both"/>
      </w:pPr>
    </w:p>
    <w:tbl>
      <w:tblPr>
        <w:tblStyle w:val="aa"/>
        <w:tblW w:w="15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1"/>
        <w:gridCol w:w="1498"/>
        <w:gridCol w:w="885"/>
        <w:gridCol w:w="1412"/>
        <w:gridCol w:w="5667"/>
        <w:gridCol w:w="5481"/>
      </w:tblGrid>
      <w:tr w:rsidR="00DA368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71" w:type="dxa"/>
          </w:tcPr>
          <w:p w:rsidR="00DA3686" w:rsidRDefault="009D0C94">
            <w:pPr>
              <w:jc w:val="center"/>
            </w:pPr>
            <w:r>
              <w:t>Year</w:t>
            </w:r>
          </w:p>
        </w:tc>
        <w:tc>
          <w:tcPr>
            <w:tcW w:w="1498" w:type="dxa"/>
          </w:tcPr>
          <w:p w:rsidR="00DA3686" w:rsidRDefault="009D0C94">
            <w:pPr>
              <w:jc w:val="center"/>
              <w:cnfStyle w:val="100000000000" w:firstRow="1" w:lastRow="0" w:firstColumn="0" w:lastColumn="0" w:oddVBand="0" w:evenVBand="0" w:oddHBand="0" w:evenHBand="0" w:firstRowFirstColumn="0" w:firstRowLastColumn="0" w:lastRowFirstColumn="0" w:lastRowLastColumn="0"/>
            </w:pPr>
            <w:r>
              <w:t>Unit</w:t>
            </w:r>
          </w:p>
        </w:tc>
        <w:tc>
          <w:tcPr>
            <w:tcW w:w="885" w:type="dxa"/>
          </w:tcPr>
          <w:p w:rsidR="00DA3686" w:rsidRDefault="009D0C94">
            <w:pPr>
              <w:jc w:val="center"/>
              <w:cnfStyle w:val="100000000000" w:firstRow="1" w:lastRow="0" w:firstColumn="0" w:lastColumn="0" w:oddVBand="0" w:evenVBand="0" w:oddHBand="0" w:evenHBand="0" w:firstRowFirstColumn="0" w:firstRowLastColumn="0" w:lastRowFirstColumn="0" w:lastRowLastColumn="0"/>
            </w:pPr>
            <w:r>
              <w:t>Term</w:t>
            </w:r>
          </w:p>
        </w:tc>
        <w:tc>
          <w:tcPr>
            <w:tcW w:w="1412" w:type="dxa"/>
          </w:tcPr>
          <w:p w:rsidR="00DA3686" w:rsidRDefault="009D0C94">
            <w:pPr>
              <w:jc w:val="center"/>
              <w:cnfStyle w:val="100000000000" w:firstRow="1" w:lastRow="0" w:firstColumn="0" w:lastColumn="0" w:oddVBand="0" w:evenVBand="0" w:oddHBand="0" w:evenHBand="0" w:firstRowFirstColumn="0" w:firstRowLastColumn="0" w:lastRowFirstColumn="0" w:lastRowLastColumn="0"/>
            </w:pPr>
            <w:r>
              <w:t>Potential Question</w:t>
            </w:r>
          </w:p>
        </w:tc>
        <w:tc>
          <w:tcPr>
            <w:tcW w:w="5667" w:type="dxa"/>
          </w:tcPr>
          <w:p w:rsidR="00DA3686" w:rsidRDefault="009D0C94">
            <w:pPr>
              <w:jc w:val="center"/>
              <w:cnfStyle w:val="100000000000" w:firstRow="1" w:lastRow="0" w:firstColumn="0" w:lastColumn="0" w:oddVBand="0" w:evenVBand="0" w:oddHBand="0" w:evenHBand="0" w:firstRowFirstColumn="0" w:firstRowLastColumn="0" w:lastRowFirstColumn="0" w:lastRowLastColumn="0"/>
            </w:pPr>
            <w:r>
              <w:t>What We’re Teaching</w:t>
            </w:r>
          </w:p>
        </w:tc>
        <w:tc>
          <w:tcPr>
            <w:tcW w:w="5481" w:type="dxa"/>
          </w:tcPr>
          <w:p w:rsidR="00DA3686" w:rsidRDefault="009D0C94">
            <w:pPr>
              <w:jc w:val="center"/>
              <w:cnfStyle w:val="100000000000" w:firstRow="1" w:lastRow="0" w:firstColumn="0" w:lastColumn="0" w:oddVBand="0" w:evenVBand="0" w:oddHBand="0" w:evenHBand="0" w:firstRowFirstColumn="0" w:firstRowLastColumn="0" w:lastRowFirstColumn="0" w:lastRowLastColumn="0"/>
            </w:pPr>
            <w:r>
              <w:t>Resources</w:t>
            </w:r>
          </w:p>
        </w:tc>
      </w:tr>
      <w:tr w:rsidR="00DA3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1" w:type="dxa"/>
          </w:tcPr>
          <w:p w:rsidR="00DA3686" w:rsidRDefault="009D0C94">
            <w:pPr>
              <w:jc w:val="center"/>
            </w:pPr>
            <w:r>
              <w:t>5</w:t>
            </w:r>
          </w:p>
        </w:tc>
        <w:tc>
          <w:tcPr>
            <w:tcW w:w="1498" w:type="dxa"/>
          </w:tcPr>
          <w:p w:rsidR="00DA3686" w:rsidRDefault="009D0C94">
            <w:pPr>
              <w:jc w:val="center"/>
              <w:cnfStyle w:val="000000100000" w:firstRow="0" w:lastRow="0" w:firstColumn="0" w:lastColumn="0" w:oddVBand="0" w:evenVBand="0" w:oddHBand="1" w:evenHBand="0" w:firstRowFirstColumn="0" w:firstRowLastColumn="0" w:lastRowFirstColumn="0" w:lastRowLastColumn="0"/>
            </w:pPr>
            <w:r>
              <w:t>Healthy Me - Smoking</w:t>
            </w:r>
          </w:p>
        </w:tc>
        <w:tc>
          <w:tcPr>
            <w:tcW w:w="885" w:type="dxa"/>
          </w:tcPr>
          <w:p w:rsidR="00DA3686" w:rsidRDefault="009D0C94">
            <w:pPr>
              <w:jc w:val="center"/>
              <w:cnfStyle w:val="000000100000" w:firstRow="0" w:lastRow="0" w:firstColumn="0" w:lastColumn="0" w:oddVBand="0" w:evenVBand="0" w:oddHBand="1" w:evenHBand="0" w:firstRowFirstColumn="0" w:firstRowLastColumn="0" w:lastRowFirstColumn="0" w:lastRowLastColumn="0"/>
            </w:pPr>
            <w:r>
              <w:t>Sp2</w:t>
            </w:r>
          </w:p>
        </w:tc>
        <w:tc>
          <w:tcPr>
            <w:tcW w:w="1412" w:type="dxa"/>
          </w:tcPr>
          <w:p w:rsidR="00DA3686" w:rsidRDefault="009D0C94">
            <w:pPr>
              <w:jc w:val="center"/>
              <w:cnfStyle w:val="000000100000" w:firstRow="0" w:lastRow="0" w:firstColumn="0" w:lastColumn="0" w:oddVBand="0" w:evenVBand="0" w:oddHBand="1" w:evenHBand="0" w:firstRowFirstColumn="0" w:firstRowLastColumn="0" w:lastRowFirstColumn="0" w:lastRowLastColumn="0"/>
            </w:pPr>
            <w:r>
              <w:t>What are we teaching the children about smoking?</w:t>
            </w:r>
          </w:p>
        </w:tc>
        <w:tc>
          <w:tcPr>
            <w:tcW w:w="5667" w:type="dxa"/>
          </w:tcPr>
          <w:p w:rsidR="00DA3686" w:rsidRDefault="009D0C94">
            <w:pPr>
              <w:jc w:val="both"/>
              <w:cnfStyle w:val="000000100000" w:firstRow="0" w:lastRow="0" w:firstColumn="0" w:lastColumn="0" w:oddVBand="0" w:evenVBand="0" w:oddHBand="1" w:evenHBand="0" w:firstRowFirstColumn="0" w:firstRowLastColumn="0" w:lastRowFirstColumn="0" w:lastRowLastColumn="0"/>
            </w:pPr>
            <w:r>
              <w:t>Building on from what is taught in the previous year, we speak to the children about the effects of smoking and the impact it has on our health. We talk about how smoking is portrayed in films, TV and celebrity culture and have them think about messages that are promoted. We discuss how people often lead others to thinking that smoking is fashionable, which then leads to the discussion of peer pressure. The reason we teach this is so that children recognise how certain avenues might try to put pressure on people to smoke so we want to empower them to recognise this and to understand the realities of smoking.</w:t>
            </w:r>
          </w:p>
        </w:tc>
        <w:tc>
          <w:tcPr>
            <w:tcW w:w="5481" w:type="dxa"/>
          </w:tcPr>
          <w:p w:rsidR="00DA3686" w:rsidRDefault="00DA3686">
            <w:pPr>
              <w:jc w:val="center"/>
              <w:cnfStyle w:val="000000100000" w:firstRow="0" w:lastRow="0" w:firstColumn="0" w:lastColumn="0" w:oddVBand="0" w:evenVBand="0" w:oddHBand="1" w:evenHBand="0" w:firstRowFirstColumn="0" w:firstRowLastColumn="0" w:lastRowFirstColumn="0" w:lastRowLastColumn="0"/>
            </w:pPr>
          </w:p>
        </w:tc>
      </w:tr>
      <w:tr w:rsidR="00DA3686">
        <w:tc>
          <w:tcPr>
            <w:cnfStyle w:val="001000000000" w:firstRow="0" w:lastRow="0" w:firstColumn="1" w:lastColumn="0" w:oddVBand="0" w:evenVBand="0" w:oddHBand="0" w:evenHBand="0" w:firstRowFirstColumn="0" w:firstRowLastColumn="0" w:lastRowFirstColumn="0" w:lastRowLastColumn="0"/>
            <w:tcW w:w="671" w:type="dxa"/>
          </w:tcPr>
          <w:p w:rsidR="00DA3686" w:rsidRDefault="009D0C94">
            <w:pPr>
              <w:jc w:val="center"/>
            </w:pPr>
            <w:r>
              <w:t>5</w:t>
            </w:r>
          </w:p>
        </w:tc>
        <w:tc>
          <w:tcPr>
            <w:tcW w:w="1498" w:type="dxa"/>
          </w:tcPr>
          <w:p w:rsidR="00DA3686" w:rsidRDefault="009D0C94">
            <w:pPr>
              <w:jc w:val="center"/>
              <w:cnfStyle w:val="000000000000" w:firstRow="0" w:lastRow="0" w:firstColumn="0" w:lastColumn="0" w:oddVBand="0" w:evenVBand="0" w:oddHBand="0" w:evenHBand="0" w:firstRowFirstColumn="0" w:firstRowLastColumn="0" w:lastRowFirstColumn="0" w:lastRowLastColumn="0"/>
            </w:pPr>
            <w:r>
              <w:t>Healthy Me - Alcohol</w:t>
            </w:r>
          </w:p>
        </w:tc>
        <w:tc>
          <w:tcPr>
            <w:tcW w:w="885" w:type="dxa"/>
          </w:tcPr>
          <w:p w:rsidR="00DA3686" w:rsidRDefault="009D0C94">
            <w:pPr>
              <w:jc w:val="center"/>
              <w:cnfStyle w:val="000000000000" w:firstRow="0" w:lastRow="0" w:firstColumn="0" w:lastColumn="0" w:oddVBand="0" w:evenVBand="0" w:oddHBand="0" w:evenHBand="0" w:firstRowFirstColumn="0" w:firstRowLastColumn="0" w:lastRowFirstColumn="0" w:lastRowLastColumn="0"/>
            </w:pPr>
            <w:r>
              <w:t>Sp2</w:t>
            </w:r>
          </w:p>
        </w:tc>
        <w:tc>
          <w:tcPr>
            <w:tcW w:w="1412" w:type="dxa"/>
          </w:tcPr>
          <w:p w:rsidR="00DA3686" w:rsidRDefault="009D0C94">
            <w:pPr>
              <w:jc w:val="center"/>
              <w:cnfStyle w:val="000000000000" w:firstRow="0" w:lastRow="0" w:firstColumn="0" w:lastColumn="0" w:oddVBand="0" w:evenVBand="0" w:oddHBand="0" w:evenHBand="0" w:firstRowFirstColumn="0" w:firstRowLastColumn="0" w:lastRowFirstColumn="0" w:lastRowLastColumn="0"/>
            </w:pPr>
            <w:r>
              <w:t>What are we teaching the children about alcohol?</w:t>
            </w:r>
          </w:p>
        </w:tc>
        <w:tc>
          <w:tcPr>
            <w:tcW w:w="5667" w:type="dxa"/>
          </w:tcPr>
          <w:p w:rsidR="00DA3686" w:rsidRDefault="009D0C94">
            <w:pPr>
              <w:jc w:val="both"/>
              <w:cnfStyle w:val="000000000000" w:firstRow="0" w:lastRow="0" w:firstColumn="0" w:lastColumn="0" w:oddVBand="0" w:evenVBand="0" w:oddHBand="0" w:evenHBand="0" w:firstRowFirstColumn="0" w:firstRowLastColumn="0" w:lastRowFirstColumn="0" w:lastRowLastColumn="0"/>
            </w:pPr>
            <w:r>
              <w:t>Building on from what is taught in the previous year, we share facts about alcohol and discuss how it can lead to anti-social behaviour. We talk about how alcohol can influence people’s behaviour when misused and have them think of scenarios that would be different if people choose - we provide one story and they think about how it could be different. We think about peer pressure when looking at different scenarios.</w:t>
            </w:r>
          </w:p>
        </w:tc>
        <w:tc>
          <w:tcPr>
            <w:tcW w:w="5481" w:type="dxa"/>
          </w:tcPr>
          <w:p w:rsidR="00DA3686" w:rsidRDefault="009D0C94">
            <w:pPr>
              <w:jc w:val="center"/>
              <w:cnfStyle w:val="000000000000" w:firstRow="0" w:lastRow="0" w:firstColumn="0" w:lastColumn="0" w:oddVBand="0" w:evenVBand="0" w:oddHBand="0" w:evenHBand="0" w:firstRowFirstColumn="0" w:firstRowLastColumn="0" w:lastRowFirstColumn="0" w:lastRowLastColumn="0"/>
            </w:pPr>
            <w:r>
              <w:rPr>
                <w:noProof/>
              </w:rPr>
              <w:drawing>
                <wp:inline distT="114300" distB="114300" distL="114300" distR="114300">
                  <wp:extent cx="2271713" cy="2271713"/>
                  <wp:effectExtent l="0" t="0" r="0" b="0"/>
                  <wp:docPr id="8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4"/>
                          <a:srcRect/>
                          <a:stretch>
                            <a:fillRect/>
                          </a:stretch>
                        </pic:blipFill>
                        <pic:spPr>
                          <a:xfrm>
                            <a:off x="0" y="0"/>
                            <a:ext cx="2271713" cy="2271713"/>
                          </a:xfrm>
                          <a:prstGeom prst="rect">
                            <a:avLst/>
                          </a:prstGeom>
                          <a:ln/>
                        </pic:spPr>
                      </pic:pic>
                    </a:graphicData>
                  </a:graphic>
                </wp:inline>
              </w:drawing>
            </w:r>
          </w:p>
        </w:tc>
      </w:tr>
      <w:tr w:rsidR="00DA3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1" w:type="dxa"/>
          </w:tcPr>
          <w:p w:rsidR="00DA3686" w:rsidRDefault="009D0C94">
            <w:pPr>
              <w:jc w:val="center"/>
            </w:pPr>
            <w:r>
              <w:t>5</w:t>
            </w:r>
          </w:p>
        </w:tc>
        <w:tc>
          <w:tcPr>
            <w:tcW w:w="1498" w:type="dxa"/>
          </w:tcPr>
          <w:p w:rsidR="00DA3686" w:rsidRDefault="009D0C94">
            <w:pPr>
              <w:jc w:val="center"/>
              <w:cnfStyle w:val="000000100000" w:firstRow="0" w:lastRow="0" w:firstColumn="0" w:lastColumn="0" w:oddVBand="0" w:evenVBand="0" w:oddHBand="1" w:evenHBand="0" w:firstRowFirstColumn="0" w:firstRowLastColumn="0" w:lastRowFirstColumn="0" w:lastRowLastColumn="0"/>
            </w:pPr>
            <w:r>
              <w:t>Healthy Me - Emergency Aid</w:t>
            </w:r>
          </w:p>
        </w:tc>
        <w:tc>
          <w:tcPr>
            <w:tcW w:w="885" w:type="dxa"/>
          </w:tcPr>
          <w:p w:rsidR="00DA3686" w:rsidRDefault="009D0C94">
            <w:pPr>
              <w:jc w:val="center"/>
              <w:cnfStyle w:val="000000100000" w:firstRow="0" w:lastRow="0" w:firstColumn="0" w:lastColumn="0" w:oddVBand="0" w:evenVBand="0" w:oddHBand="1" w:evenHBand="0" w:firstRowFirstColumn="0" w:firstRowLastColumn="0" w:lastRowFirstColumn="0" w:lastRowLastColumn="0"/>
            </w:pPr>
            <w:r>
              <w:t>Sp2</w:t>
            </w:r>
          </w:p>
        </w:tc>
        <w:tc>
          <w:tcPr>
            <w:tcW w:w="1412" w:type="dxa"/>
          </w:tcPr>
          <w:p w:rsidR="00DA3686" w:rsidRDefault="009D0C94">
            <w:pPr>
              <w:jc w:val="center"/>
              <w:cnfStyle w:val="000000100000" w:firstRow="0" w:lastRow="0" w:firstColumn="0" w:lastColumn="0" w:oddVBand="0" w:evenVBand="0" w:oddHBand="1" w:evenHBand="0" w:firstRowFirstColumn="0" w:firstRowLastColumn="0" w:lastRowFirstColumn="0" w:lastRowLastColumn="0"/>
            </w:pPr>
            <w:r>
              <w:t>Which emergency aid do we cover?</w:t>
            </w:r>
          </w:p>
        </w:tc>
        <w:tc>
          <w:tcPr>
            <w:tcW w:w="5667" w:type="dxa"/>
          </w:tcPr>
          <w:p w:rsidR="00DA3686" w:rsidRDefault="009D0C94">
            <w:pPr>
              <w:jc w:val="both"/>
              <w:cnfStyle w:val="000000100000" w:firstRow="0" w:lastRow="0" w:firstColumn="0" w:lastColumn="0" w:oddVBand="0" w:evenVBand="0" w:oddHBand="1" w:evenHBand="0" w:firstRowFirstColumn="0" w:firstRowLastColumn="0" w:lastRowFirstColumn="0" w:lastRowLastColumn="0"/>
            </w:pPr>
            <w:r>
              <w:t>We discuss with the children different emergencies they may come across from someone cutting a finger to someone collapsing. We talk to the children about what to do in these situations and explain what the recovery position is, using St John’s Ambulance videos.</w:t>
            </w:r>
          </w:p>
        </w:tc>
        <w:tc>
          <w:tcPr>
            <w:tcW w:w="5481" w:type="dxa"/>
          </w:tcPr>
          <w:p w:rsidR="00DA3686" w:rsidRDefault="00A60BC9">
            <w:pPr>
              <w:widowControl w:val="0"/>
              <w:jc w:val="center"/>
              <w:cnfStyle w:val="000000100000" w:firstRow="0" w:lastRow="0" w:firstColumn="0" w:lastColumn="0" w:oddVBand="0" w:evenVBand="0" w:oddHBand="1" w:evenHBand="0" w:firstRowFirstColumn="0" w:firstRowLastColumn="0" w:lastRowFirstColumn="0" w:lastRowLastColumn="0"/>
            </w:pPr>
            <w:hyperlink r:id="rId55">
              <w:r w:rsidR="009D0C94">
                <w:rPr>
                  <w:color w:val="1155CC"/>
                  <w:u w:val="single"/>
                </w:rPr>
                <w:t>https://www.youtube.com/watch?v=GmqXqwSV3bo&amp;t=6s</w:t>
              </w:r>
            </w:hyperlink>
          </w:p>
          <w:p w:rsidR="00DA3686" w:rsidRDefault="009D0C94">
            <w:pPr>
              <w:jc w:val="center"/>
              <w:cnfStyle w:val="000000100000" w:firstRow="0" w:lastRow="0" w:firstColumn="0" w:lastColumn="0" w:oddVBand="0" w:evenVBand="0" w:oddHBand="1" w:evenHBand="0" w:firstRowFirstColumn="0" w:firstRowLastColumn="0" w:lastRowFirstColumn="0" w:lastRowLastColumn="0"/>
            </w:pPr>
            <w:r>
              <w:rPr>
                <w:noProof/>
              </w:rPr>
              <w:drawing>
                <wp:inline distT="114300" distB="114300" distL="114300" distR="114300">
                  <wp:extent cx="1713824" cy="1547813"/>
                  <wp:effectExtent l="0" t="0" r="0" b="0"/>
                  <wp:docPr id="9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6"/>
                          <a:srcRect/>
                          <a:stretch>
                            <a:fillRect/>
                          </a:stretch>
                        </pic:blipFill>
                        <pic:spPr>
                          <a:xfrm>
                            <a:off x="0" y="0"/>
                            <a:ext cx="1713824" cy="1547813"/>
                          </a:xfrm>
                          <a:prstGeom prst="rect">
                            <a:avLst/>
                          </a:prstGeom>
                          <a:ln/>
                        </pic:spPr>
                      </pic:pic>
                    </a:graphicData>
                  </a:graphic>
                </wp:inline>
              </w:drawing>
            </w:r>
          </w:p>
        </w:tc>
      </w:tr>
      <w:tr w:rsidR="00DA3686">
        <w:tc>
          <w:tcPr>
            <w:cnfStyle w:val="001000000000" w:firstRow="0" w:lastRow="0" w:firstColumn="1" w:lastColumn="0" w:oddVBand="0" w:evenVBand="0" w:oddHBand="0" w:evenHBand="0" w:firstRowFirstColumn="0" w:firstRowLastColumn="0" w:lastRowFirstColumn="0" w:lastRowLastColumn="0"/>
            <w:tcW w:w="671" w:type="dxa"/>
          </w:tcPr>
          <w:p w:rsidR="00DA3686" w:rsidRDefault="009D0C94">
            <w:pPr>
              <w:jc w:val="center"/>
            </w:pPr>
            <w:r>
              <w:t>5</w:t>
            </w:r>
          </w:p>
        </w:tc>
        <w:tc>
          <w:tcPr>
            <w:tcW w:w="1498" w:type="dxa"/>
          </w:tcPr>
          <w:p w:rsidR="00DA3686" w:rsidRDefault="009D0C94">
            <w:pPr>
              <w:jc w:val="center"/>
              <w:cnfStyle w:val="000000000000" w:firstRow="0" w:lastRow="0" w:firstColumn="0" w:lastColumn="0" w:oddVBand="0" w:evenVBand="0" w:oddHBand="0" w:evenHBand="0" w:firstRowFirstColumn="0" w:firstRowLastColumn="0" w:lastRowFirstColumn="0" w:lastRowLastColumn="0"/>
            </w:pPr>
            <w:r>
              <w:t>Healthy Me - Relationships With Food</w:t>
            </w:r>
          </w:p>
        </w:tc>
        <w:tc>
          <w:tcPr>
            <w:tcW w:w="885" w:type="dxa"/>
          </w:tcPr>
          <w:p w:rsidR="00DA3686" w:rsidRDefault="009D0C94">
            <w:pPr>
              <w:jc w:val="center"/>
              <w:cnfStyle w:val="000000000000" w:firstRow="0" w:lastRow="0" w:firstColumn="0" w:lastColumn="0" w:oddVBand="0" w:evenVBand="0" w:oddHBand="0" w:evenHBand="0" w:firstRowFirstColumn="0" w:firstRowLastColumn="0" w:lastRowFirstColumn="0" w:lastRowLastColumn="0"/>
            </w:pPr>
            <w:r>
              <w:t>Sp2</w:t>
            </w:r>
          </w:p>
        </w:tc>
        <w:tc>
          <w:tcPr>
            <w:tcW w:w="1412" w:type="dxa"/>
          </w:tcPr>
          <w:p w:rsidR="00DA3686" w:rsidRDefault="009D0C94">
            <w:pPr>
              <w:jc w:val="center"/>
              <w:cnfStyle w:val="000000000000" w:firstRow="0" w:lastRow="0" w:firstColumn="0" w:lastColumn="0" w:oddVBand="0" w:evenVBand="0" w:oddHBand="0" w:evenHBand="0" w:firstRowFirstColumn="0" w:firstRowLastColumn="0" w:lastRowFirstColumn="0" w:lastRowLastColumn="0"/>
            </w:pPr>
            <w:r>
              <w:t>What do we talk to the children about in terms of their relationships with food?</w:t>
            </w:r>
          </w:p>
        </w:tc>
        <w:tc>
          <w:tcPr>
            <w:tcW w:w="5667" w:type="dxa"/>
          </w:tcPr>
          <w:p w:rsidR="00DA3686" w:rsidRDefault="009D0C94">
            <w:pPr>
              <w:jc w:val="both"/>
              <w:cnfStyle w:val="000000000000" w:firstRow="0" w:lastRow="0" w:firstColumn="0" w:lastColumn="0" w:oddVBand="0" w:evenVBand="0" w:oddHBand="0" w:evenHBand="0" w:firstRowFirstColumn="0" w:firstRowLastColumn="0" w:lastRowFirstColumn="0" w:lastRowLastColumn="0"/>
            </w:pPr>
            <w:r>
              <w:t>We speak about how different people can often have different relationships with food and that sometimes, for various reasons such as pressure, things that are seen on TV/ the internet, or perceptions of body image, people can sometimes have an unhealthy relationship with food. We ask the children to think about what a healthy body image means, talking about a balanced diet, physical exercise, resilience, knowing if someone is influencing or pressuring us etc. This is so that they know what a positive relationship with food and their image looks like.</w:t>
            </w:r>
          </w:p>
        </w:tc>
        <w:tc>
          <w:tcPr>
            <w:tcW w:w="5481" w:type="dxa"/>
          </w:tcPr>
          <w:p w:rsidR="00DA3686" w:rsidRDefault="009D0C94">
            <w:pPr>
              <w:widowControl w:val="0"/>
              <w:jc w:val="center"/>
              <w:cnfStyle w:val="000000000000" w:firstRow="0" w:lastRow="0" w:firstColumn="0" w:lastColumn="0" w:oddVBand="0" w:evenVBand="0" w:oddHBand="0" w:evenHBand="0" w:firstRowFirstColumn="0" w:firstRowLastColumn="0" w:lastRowFirstColumn="0" w:lastRowLastColumn="0"/>
            </w:pPr>
            <w:r>
              <w:rPr>
                <w:noProof/>
              </w:rPr>
              <w:drawing>
                <wp:inline distT="114300" distB="114300" distL="114300" distR="114300">
                  <wp:extent cx="3355162" cy="1698631"/>
                  <wp:effectExtent l="0" t="0" r="0" b="0"/>
                  <wp:docPr id="9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7"/>
                          <a:srcRect/>
                          <a:stretch>
                            <a:fillRect/>
                          </a:stretch>
                        </pic:blipFill>
                        <pic:spPr>
                          <a:xfrm>
                            <a:off x="0" y="0"/>
                            <a:ext cx="3355162" cy="1698631"/>
                          </a:xfrm>
                          <a:prstGeom prst="rect">
                            <a:avLst/>
                          </a:prstGeom>
                          <a:ln/>
                        </pic:spPr>
                      </pic:pic>
                    </a:graphicData>
                  </a:graphic>
                </wp:inline>
              </w:drawing>
            </w:r>
          </w:p>
        </w:tc>
      </w:tr>
      <w:tr w:rsidR="00DA3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1" w:type="dxa"/>
          </w:tcPr>
          <w:p w:rsidR="00DA3686" w:rsidRDefault="009D0C94">
            <w:pPr>
              <w:jc w:val="center"/>
            </w:pPr>
            <w:r>
              <w:t>5</w:t>
            </w:r>
          </w:p>
        </w:tc>
        <w:tc>
          <w:tcPr>
            <w:tcW w:w="1498" w:type="dxa"/>
          </w:tcPr>
          <w:p w:rsidR="00DA3686" w:rsidRDefault="009D0C94">
            <w:pPr>
              <w:jc w:val="center"/>
              <w:cnfStyle w:val="000000100000" w:firstRow="0" w:lastRow="0" w:firstColumn="0" w:lastColumn="0" w:oddVBand="0" w:evenVBand="0" w:oddHBand="1" w:evenHBand="0" w:firstRowFirstColumn="0" w:firstRowLastColumn="0" w:lastRowFirstColumn="0" w:lastRowLastColumn="0"/>
            </w:pPr>
            <w:r>
              <w:t>Relationships - Online Gaming</w:t>
            </w:r>
          </w:p>
        </w:tc>
        <w:tc>
          <w:tcPr>
            <w:tcW w:w="885" w:type="dxa"/>
          </w:tcPr>
          <w:p w:rsidR="00DA3686" w:rsidRDefault="009D0C94">
            <w:pPr>
              <w:jc w:val="center"/>
              <w:cnfStyle w:val="000000100000" w:firstRow="0" w:lastRow="0" w:firstColumn="0" w:lastColumn="0" w:oddVBand="0" w:evenVBand="0" w:oddHBand="1" w:evenHBand="0" w:firstRowFirstColumn="0" w:firstRowLastColumn="0" w:lastRowFirstColumn="0" w:lastRowLastColumn="0"/>
            </w:pPr>
            <w:r>
              <w:t>Su1</w:t>
            </w:r>
          </w:p>
        </w:tc>
        <w:tc>
          <w:tcPr>
            <w:tcW w:w="1412" w:type="dxa"/>
          </w:tcPr>
          <w:p w:rsidR="00DA3686" w:rsidRDefault="009D0C94">
            <w:pPr>
              <w:jc w:val="center"/>
              <w:cnfStyle w:val="000000100000" w:firstRow="0" w:lastRow="0" w:firstColumn="0" w:lastColumn="0" w:oddVBand="0" w:evenVBand="0" w:oddHBand="1" w:evenHBand="0" w:firstRowFirstColumn="0" w:firstRowLastColumn="0" w:lastRowFirstColumn="0" w:lastRowLastColumn="0"/>
            </w:pPr>
            <w:r>
              <w:t>What type of gaming do we talk to the children about?</w:t>
            </w:r>
          </w:p>
        </w:tc>
        <w:tc>
          <w:tcPr>
            <w:tcW w:w="5667" w:type="dxa"/>
          </w:tcPr>
          <w:p w:rsidR="00DA3686" w:rsidRDefault="009D0C94">
            <w:pPr>
              <w:jc w:val="both"/>
              <w:cnfStyle w:val="000000100000" w:firstRow="0" w:lastRow="0" w:firstColumn="0" w:lastColumn="0" w:oddVBand="0" w:evenVBand="0" w:oddHBand="1" w:evenHBand="0" w:firstRowFirstColumn="0" w:firstRowLastColumn="0" w:lastRowFirstColumn="0" w:lastRowLastColumn="0"/>
            </w:pPr>
            <w:r>
              <w:t xml:space="preserve">In addition to Online Safety lessons that are taught in Computing, we speak to the children about risks that are attached to online gaming. We discuss all of the positives that come from gaming but acknowledge that there are also negatives/ risks. We discuss how often, children have to say that they are a certain age to play a game and that because they just tick it, they can sometimes expose themselves to risk. We discuss scenarios where there could be inappropriate content or where people could talk to them, if the app or game is not suitable for children their age. We discuss additional risks that also come with other games that are suitable for children their age e.g. if they are talking to strangers on something like </w:t>
            </w:r>
            <w:proofErr w:type="spellStart"/>
            <w:r>
              <w:t>Roblox</w:t>
            </w:r>
            <w:proofErr w:type="spellEnd"/>
            <w:r>
              <w:t xml:space="preserve"> and how some people lie about who they are because they sometimes want to harm people. Due to this, we equip them with skills on what to do to stay safe (ask a trusted adult if they’re allowed to talk to people; don’t ever give out personal details; tell a trusted adult if something doesn’t feel right). We follow up this lesson in the final lesson of this unit, where we discuss how to stay safe when communicating online.</w:t>
            </w:r>
          </w:p>
        </w:tc>
        <w:tc>
          <w:tcPr>
            <w:tcW w:w="5481" w:type="dxa"/>
          </w:tcPr>
          <w:p w:rsidR="00DA3686" w:rsidRDefault="00DA3686">
            <w:pPr>
              <w:widowControl w:val="0"/>
              <w:jc w:val="center"/>
              <w:cnfStyle w:val="000000100000" w:firstRow="0" w:lastRow="0" w:firstColumn="0" w:lastColumn="0" w:oddVBand="0" w:evenVBand="0" w:oddHBand="1" w:evenHBand="0" w:firstRowFirstColumn="0" w:firstRowLastColumn="0" w:lastRowFirstColumn="0" w:lastRowLastColumn="0"/>
            </w:pPr>
          </w:p>
        </w:tc>
      </w:tr>
      <w:tr w:rsidR="00DA3686">
        <w:tc>
          <w:tcPr>
            <w:cnfStyle w:val="001000000000" w:firstRow="0" w:lastRow="0" w:firstColumn="1" w:lastColumn="0" w:oddVBand="0" w:evenVBand="0" w:oddHBand="0" w:evenHBand="0" w:firstRowFirstColumn="0" w:firstRowLastColumn="0" w:lastRowFirstColumn="0" w:lastRowLastColumn="0"/>
            <w:tcW w:w="671" w:type="dxa"/>
          </w:tcPr>
          <w:p w:rsidR="00DA3686" w:rsidRDefault="009D0C94">
            <w:pPr>
              <w:jc w:val="center"/>
            </w:pPr>
            <w:r>
              <w:t>5</w:t>
            </w:r>
          </w:p>
        </w:tc>
        <w:tc>
          <w:tcPr>
            <w:tcW w:w="1498" w:type="dxa"/>
          </w:tcPr>
          <w:p w:rsidR="00DA3686" w:rsidRDefault="009D0C94">
            <w:pPr>
              <w:jc w:val="center"/>
              <w:cnfStyle w:val="000000000000" w:firstRow="0" w:lastRow="0" w:firstColumn="0" w:lastColumn="0" w:oddVBand="0" w:evenVBand="0" w:oddHBand="0" w:evenHBand="0" w:firstRowFirstColumn="0" w:firstRowLastColumn="0" w:lastRowFirstColumn="0" w:lastRowLastColumn="0"/>
            </w:pPr>
            <w:r>
              <w:t>Changing Me - Puberty in Girls</w:t>
            </w:r>
          </w:p>
        </w:tc>
        <w:tc>
          <w:tcPr>
            <w:tcW w:w="885" w:type="dxa"/>
          </w:tcPr>
          <w:p w:rsidR="00DA3686" w:rsidRDefault="009D0C94">
            <w:pPr>
              <w:jc w:val="center"/>
              <w:cnfStyle w:val="000000000000" w:firstRow="0" w:lastRow="0" w:firstColumn="0" w:lastColumn="0" w:oddVBand="0" w:evenVBand="0" w:oddHBand="0" w:evenHBand="0" w:firstRowFirstColumn="0" w:firstRowLastColumn="0" w:lastRowFirstColumn="0" w:lastRowLastColumn="0"/>
            </w:pPr>
            <w:r>
              <w:t>Su2</w:t>
            </w:r>
          </w:p>
        </w:tc>
        <w:tc>
          <w:tcPr>
            <w:tcW w:w="1412" w:type="dxa"/>
          </w:tcPr>
          <w:p w:rsidR="00DA3686" w:rsidRDefault="009D0C94">
            <w:pPr>
              <w:jc w:val="center"/>
              <w:cnfStyle w:val="000000000000" w:firstRow="0" w:lastRow="0" w:firstColumn="0" w:lastColumn="0" w:oddVBand="0" w:evenVBand="0" w:oddHBand="0" w:evenHBand="0" w:firstRowFirstColumn="0" w:firstRowLastColumn="0" w:lastRowFirstColumn="0" w:lastRowLastColumn="0"/>
            </w:pPr>
            <w:r>
              <w:t>What are we teaching about puberty for girls?</w:t>
            </w:r>
          </w:p>
        </w:tc>
        <w:tc>
          <w:tcPr>
            <w:tcW w:w="5667" w:type="dxa"/>
          </w:tcPr>
          <w:p w:rsidR="00DA3686" w:rsidRDefault="009D0C94">
            <w:pPr>
              <w:widowControl w:val="0"/>
              <w:jc w:val="both"/>
              <w:cnfStyle w:val="000000000000" w:firstRow="0" w:lastRow="0" w:firstColumn="0" w:lastColumn="0" w:oddVBand="0" w:evenVBand="0" w:oddHBand="0" w:evenHBand="0" w:firstRowFirstColumn="0" w:firstRowLastColumn="0" w:lastRowFirstColumn="0" w:lastRowLastColumn="0"/>
            </w:pPr>
            <w:r>
              <w:t>It is believed that girls should be taught about menstruation and bodily changes before they go through them. This is so they feel prepared physically and emotionally for the changes that they will experience. We know that some females will go through puberty earlier than others, just like we know some will go through it later in their teens. However, we, like many, believe the importance of preparing them in advance. This is why we want them to learn about puberty for girls in year 4 but to continue this in year 5, if girls go through puberty in that year or soon after. In the lesson, we talk about what makes us sometimes feel embarrassed and what we can do to try to cope with any embarrassment. We explain that sometimes we get embarrassed as we grow up because our bodies start to change but this is something we will all eventually go through and it is normal.</w:t>
            </w:r>
          </w:p>
          <w:p w:rsidR="00DA3686" w:rsidRDefault="00DA3686">
            <w:pPr>
              <w:widowControl w:val="0"/>
              <w:jc w:val="both"/>
              <w:cnfStyle w:val="000000000000" w:firstRow="0" w:lastRow="0" w:firstColumn="0" w:lastColumn="0" w:oddVBand="0" w:evenVBand="0" w:oddHBand="0" w:evenHBand="0" w:firstRowFirstColumn="0" w:firstRowLastColumn="0" w:lastRowFirstColumn="0" w:lastRowLastColumn="0"/>
              <w:rPr>
                <w:sz w:val="4"/>
                <w:szCs w:val="4"/>
              </w:rPr>
            </w:pPr>
          </w:p>
          <w:p w:rsidR="00DA3686" w:rsidRDefault="009D0C94">
            <w:pPr>
              <w:widowControl w:val="0"/>
              <w:jc w:val="both"/>
              <w:cnfStyle w:val="000000000000" w:firstRow="0" w:lastRow="0" w:firstColumn="0" w:lastColumn="0" w:oddVBand="0" w:evenVBand="0" w:oddHBand="0" w:evenHBand="0" w:firstRowFirstColumn="0" w:firstRowLastColumn="0" w:lastRowFirstColumn="0" w:lastRowLastColumn="0"/>
            </w:pPr>
            <w:r>
              <w:t>We discuss how females and males go through puberty because it means their bodies are developing so that one day, they might be able to create a baby. We briefly explain where the sperm is stored and where the ovaries are stored and how this is linked to puberty. We then show diagrams of how the sperm will fertilise the egg, which will create a baby. We talk about this because it explains why everyone goes through puberty.</w:t>
            </w:r>
          </w:p>
          <w:p w:rsidR="00DA3686" w:rsidRDefault="00DA3686">
            <w:pPr>
              <w:widowControl w:val="0"/>
              <w:jc w:val="both"/>
              <w:cnfStyle w:val="000000000000" w:firstRow="0" w:lastRow="0" w:firstColumn="0" w:lastColumn="0" w:oddVBand="0" w:evenVBand="0" w:oddHBand="0" w:evenHBand="0" w:firstRowFirstColumn="0" w:firstRowLastColumn="0" w:lastRowFirstColumn="0" w:lastRowLastColumn="0"/>
              <w:rPr>
                <w:sz w:val="4"/>
                <w:szCs w:val="4"/>
              </w:rPr>
            </w:pPr>
          </w:p>
          <w:p w:rsidR="00DA3686" w:rsidRDefault="009D0C94">
            <w:pPr>
              <w:widowControl w:val="0"/>
              <w:jc w:val="both"/>
              <w:cnfStyle w:val="000000000000" w:firstRow="0" w:lastRow="0" w:firstColumn="0" w:lastColumn="0" w:oddVBand="0" w:evenVBand="0" w:oddHBand="0" w:evenHBand="0" w:firstRowFirstColumn="0" w:firstRowLastColumn="0" w:lastRowFirstColumn="0" w:lastRowLastColumn="0"/>
            </w:pPr>
            <w:r>
              <w:t>We talk about how one change in females is called menstruation - some children aren’t aware that this means the same as having your period so we make this clear. We explain that when a female reaches puberty, the eggs in her ovaries (which have been there since she was born) start to mature. Then, once a month, these eggs that are stored in the ovaries are released and go through the fallopian tube into the womb/uterus. If the egg is fertilised, it settles into the lining of the womb/uterus and develops into a baby. If it isn’t, the lining of the womb/uterus sheds and spare blood is passed, which is when she has her period. This is normal for females and the amount of blood that is released varies for different people. As females bleed, they need something to absorb the blood, which is why they use sanitary towels, which stick onto the inside of the underwear, or tampons, which are inserted into the vagina. It is important that these are changed regularly. We show the children tampons with and without the applicators and sanitary towels with and without the wings so that they understand that sanitary products can often look different. We explain how they are used so that they feel equipped if and when they need to use them.</w:t>
            </w:r>
          </w:p>
        </w:tc>
        <w:tc>
          <w:tcPr>
            <w:tcW w:w="5481" w:type="dxa"/>
          </w:tcPr>
          <w:p w:rsidR="00DA3686" w:rsidRDefault="009D0C94">
            <w:pPr>
              <w:widowControl w:val="0"/>
              <w:jc w:val="center"/>
              <w:cnfStyle w:val="000000000000" w:firstRow="0" w:lastRow="0" w:firstColumn="0" w:lastColumn="0" w:oddVBand="0" w:evenVBand="0" w:oddHBand="0" w:evenHBand="0" w:firstRowFirstColumn="0" w:firstRowLastColumn="0" w:lastRowFirstColumn="0" w:lastRowLastColumn="0"/>
            </w:pPr>
            <w:r>
              <w:rPr>
                <w:noProof/>
              </w:rPr>
              <w:drawing>
                <wp:inline distT="114300" distB="114300" distL="114300" distR="114300">
                  <wp:extent cx="1766068" cy="1123038"/>
                  <wp:effectExtent l="0" t="0" r="0" b="0"/>
                  <wp:docPr id="9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8"/>
                          <a:srcRect/>
                          <a:stretch>
                            <a:fillRect/>
                          </a:stretch>
                        </pic:blipFill>
                        <pic:spPr>
                          <a:xfrm>
                            <a:off x="0" y="0"/>
                            <a:ext cx="1766068" cy="1123038"/>
                          </a:xfrm>
                          <a:prstGeom prst="rect">
                            <a:avLst/>
                          </a:prstGeom>
                          <a:ln/>
                        </pic:spPr>
                      </pic:pic>
                    </a:graphicData>
                  </a:graphic>
                </wp:inline>
              </w:drawing>
            </w:r>
            <w:r>
              <w:rPr>
                <w:noProof/>
              </w:rPr>
              <w:drawing>
                <wp:inline distT="114300" distB="114300" distL="114300" distR="114300">
                  <wp:extent cx="1759310" cy="1122009"/>
                  <wp:effectExtent l="0" t="0" r="0" b="0"/>
                  <wp:docPr id="9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9"/>
                          <a:srcRect/>
                          <a:stretch>
                            <a:fillRect/>
                          </a:stretch>
                        </pic:blipFill>
                        <pic:spPr>
                          <a:xfrm>
                            <a:off x="0" y="0"/>
                            <a:ext cx="1759310" cy="1122009"/>
                          </a:xfrm>
                          <a:prstGeom prst="rect">
                            <a:avLst/>
                          </a:prstGeom>
                          <a:ln/>
                        </pic:spPr>
                      </pic:pic>
                    </a:graphicData>
                  </a:graphic>
                </wp:inline>
              </w:drawing>
            </w:r>
          </w:p>
          <w:p w:rsidR="00DA3686" w:rsidRDefault="009D0C94">
            <w:pPr>
              <w:widowControl w:val="0"/>
              <w:jc w:val="center"/>
              <w:cnfStyle w:val="000000000000" w:firstRow="0" w:lastRow="0" w:firstColumn="0" w:lastColumn="0" w:oddVBand="0" w:evenVBand="0" w:oddHBand="0" w:evenHBand="0" w:firstRowFirstColumn="0" w:firstRowLastColumn="0" w:lastRowFirstColumn="0" w:lastRowLastColumn="0"/>
            </w:pPr>
            <w:r>
              <w:rPr>
                <w:noProof/>
              </w:rPr>
              <w:drawing>
                <wp:inline distT="114300" distB="114300" distL="114300" distR="114300">
                  <wp:extent cx="1766888" cy="1117827"/>
                  <wp:effectExtent l="0" t="0" r="0" b="0"/>
                  <wp:docPr id="9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60"/>
                          <a:srcRect/>
                          <a:stretch>
                            <a:fillRect/>
                          </a:stretch>
                        </pic:blipFill>
                        <pic:spPr>
                          <a:xfrm>
                            <a:off x="0" y="0"/>
                            <a:ext cx="1766888" cy="1117827"/>
                          </a:xfrm>
                          <a:prstGeom prst="rect">
                            <a:avLst/>
                          </a:prstGeom>
                          <a:ln/>
                        </pic:spPr>
                      </pic:pic>
                    </a:graphicData>
                  </a:graphic>
                </wp:inline>
              </w:drawing>
            </w:r>
          </w:p>
          <w:p w:rsidR="00DA3686" w:rsidRDefault="009D0C94">
            <w:pPr>
              <w:widowControl w:val="0"/>
              <w:jc w:val="center"/>
              <w:cnfStyle w:val="000000000000" w:firstRow="0" w:lastRow="0" w:firstColumn="0" w:lastColumn="0" w:oddVBand="0" w:evenVBand="0" w:oddHBand="0" w:evenHBand="0" w:firstRowFirstColumn="0" w:firstRowLastColumn="0" w:lastRowFirstColumn="0" w:lastRowLastColumn="0"/>
            </w:pPr>
            <w:r>
              <w:rPr>
                <w:noProof/>
              </w:rPr>
              <w:drawing>
                <wp:inline distT="114300" distB="114300" distL="114300" distR="114300">
                  <wp:extent cx="1776413" cy="1127881"/>
                  <wp:effectExtent l="0" t="0" r="0" b="0"/>
                  <wp:docPr id="134"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61"/>
                          <a:srcRect/>
                          <a:stretch>
                            <a:fillRect/>
                          </a:stretch>
                        </pic:blipFill>
                        <pic:spPr>
                          <a:xfrm>
                            <a:off x="0" y="0"/>
                            <a:ext cx="1776413" cy="1127881"/>
                          </a:xfrm>
                          <a:prstGeom prst="rect">
                            <a:avLst/>
                          </a:prstGeom>
                          <a:ln/>
                        </pic:spPr>
                      </pic:pic>
                    </a:graphicData>
                  </a:graphic>
                </wp:inline>
              </w:drawing>
            </w:r>
          </w:p>
          <w:p w:rsidR="00DA3686" w:rsidRDefault="009D0C94">
            <w:pPr>
              <w:widowControl w:val="0"/>
              <w:jc w:val="center"/>
              <w:cnfStyle w:val="000000000000" w:firstRow="0" w:lastRow="0" w:firstColumn="0" w:lastColumn="0" w:oddVBand="0" w:evenVBand="0" w:oddHBand="0" w:evenHBand="0" w:firstRowFirstColumn="0" w:firstRowLastColumn="0" w:lastRowFirstColumn="0" w:lastRowLastColumn="0"/>
            </w:pPr>
            <w:r>
              <w:rPr>
                <w:noProof/>
              </w:rPr>
              <w:drawing>
                <wp:inline distT="114300" distB="114300" distL="114300" distR="114300">
                  <wp:extent cx="1781175" cy="890588"/>
                  <wp:effectExtent l="0" t="0" r="0" b="0"/>
                  <wp:docPr id="135"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62"/>
                          <a:srcRect/>
                          <a:stretch>
                            <a:fillRect/>
                          </a:stretch>
                        </pic:blipFill>
                        <pic:spPr>
                          <a:xfrm>
                            <a:off x="0" y="0"/>
                            <a:ext cx="1781175" cy="890588"/>
                          </a:xfrm>
                          <a:prstGeom prst="rect">
                            <a:avLst/>
                          </a:prstGeom>
                          <a:ln/>
                        </pic:spPr>
                      </pic:pic>
                    </a:graphicData>
                  </a:graphic>
                </wp:inline>
              </w:drawing>
            </w:r>
          </w:p>
          <w:p w:rsidR="00DA3686" w:rsidRDefault="009D0C94">
            <w:pPr>
              <w:widowControl w:val="0"/>
              <w:jc w:val="center"/>
              <w:cnfStyle w:val="000000000000" w:firstRow="0" w:lastRow="0" w:firstColumn="0" w:lastColumn="0" w:oddVBand="0" w:evenVBand="0" w:oddHBand="0" w:evenHBand="0" w:firstRowFirstColumn="0" w:firstRowLastColumn="0" w:lastRowFirstColumn="0" w:lastRowLastColumn="0"/>
            </w:pPr>
            <w:r>
              <w:rPr>
                <w:noProof/>
              </w:rPr>
              <w:drawing>
                <wp:inline distT="114300" distB="114300" distL="114300" distR="114300">
                  <wp:extent cx="1792356" cy="1612429"/>
                  <wp:effectExtent l="0" t="0" r="0" b="0"/>
                  <wp:docPr id="136"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63"/>
                          <a:srcRect/>
                          <a:stretch>
                            <a:fillRect/>
                          </a:stretch>
                        </pic:blipFill>
                        <pic:spPr>
                          <a:xfrm>
                            <a:off x="0" y="0"/>
                            <a:ext cx="1792356" cy="1612429"/>
                          </a:xfrm>
                          <a:prstGeom prst="rect">
                            <a:avLst/>
                          </a:prstGeom>
                          <a:ln/>
                        </pic:spPr>
                      </pic:pic>
                    </a:graphicData>
                  </a:graphic>
                </wp:inline>
              </w:drawing>
            </w:r>
          </w:p>
        </w:tc>
      </w:tr>
      <w:tr w:rsidR="00DA3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1" w:type="dxa"/>
          </w:tcPr>
          <w:p w:rsidR="00DA3686" w:rsidRDefault="009D0C94">
            <w:pPr>
              <w:jc w:val="center"/>
            </w:pPr>
            <w:r>
              <w:t>5</w:t>
            </w:r>
          </w:p>
        </w:tc>
        <w:tc>
          <w:tcPr>
            <w:tcW w:w="1498" w:type="dxa"/>
          </w:tcPr>
          <w:p w:rsidR="00DA3686" w:rsidRDefault="009D0C94">
            <w:pPr>
              <w:jc w:val="center"/>
              <w:cnfStyle w:val="000000100000" w:firstRow="0" w:lastRow="0" w:firstColumn="0" w:lastColumn="0" w:oddVBand="0" w:evenVBand="0" w:oddHBand="1" w:evenHBand="0" w:firstRowFirstColumn="0" w:firstRowLastColumn="0" w:lastRowFirstColumn="0" w:lastRowLastColumn="0"/>
            </w:pPr>
            <w:r>
              <w:t>Changing Me - Puberty in Boys</w:t>
            </w:r>
          </w:p>
        </w:tc>
        <w:tc>
          <w:tcPr>
            <w:tcW w:w="885" w:type="dxa"/>
          </w:tcPr>
          <w:p w:rsidR="00DA3686" w:rsidRDefault="009D0C94">
            <w:pPr>
              <w:jc w:val="center"/>
              <w:cnfStyle w:val="000000100000" w:firstRow="0" w:lastRow="0" w:firstColumn="0" w:lastColumn="0" w:oddVBand="0" w:evenVBand="0" w:oddHBand="1" w:evenHBand="0" w:firstRowFirstColumn="0" w:firstRowLastColumn="0" w:lastRowFirstColumn="0" w:lastRowLastColumn="0"/>
            </w:pPr>
            <w:r>
              <w:t>Su2</w:t>
            </w:r>
          </w:p>
        </w:tc>
        <w:tc>
          <w:tcPr>
            <w:tcW w:w="1412" w:type="dxa"/>
          </w:tcPr>
          <w:p w:rsidR="00DA3686" w:rsidRDefault="009D0C94">
            <w:pPr>
              <w:jc w:val="center"/>
              <w:cnfStyle w:val="000000100000" w:firstRow="0" w:lastRow="0" w:firstColumn="0" w:lastColumn="0" w:oddVBand="0" w:evenVBand="0" w:oddHBand="1" w:evenHBand="0" w:firstRowFirstColumn="0" w:firstRowLastColumn="0" w:lastRowFirstColumn="0" w:lastRowLastColumn="0"/>
            </w:pPr>
            <w:r>
              <w:t>What are we teaching about puberty for boys?</w:t>
            </w:r>
          </w:p>
        </w:tc>
        <w:tc>
          <w:tcPr>
            <w:tcW w:w="5667" w:type="dxa"/>
          </w:tcPr>
          <w:p w:rsidR="00DA3686" w:rsidRDefault="009D0C94">
            <w:pPr>
              <w:widowControl w:val="0"/>
              <w:jc w:val="both"/>
              <w:cnfStyle w:val="000000100000" w:firstRow="0" w:lastRow="0" w:firstColumn="0" w:lastColumn="0" w:oddVBand="0" w:evenVBand="0" w:oddHBand="1" w:evenHBand="0" w:firstRowFirstColumn="0" w:firstRowLastColumn="0" w:lastRowFirstColumn="0" w:lastRowLastColumn="0"/>
            </w:pPr>
            <w:r>
              <w:t>Continuing on from the previous lesson about puberty in girls, we explain the changes that boys’ bodies go through to prepare them to one day be able to have children, if they choose. We discuss how there are many similarities and differences between puberty in males and females and between different males too. We use diagrams to explain how when a male reaches puberty, his testicles start to make more of a hormone called testosterone, which is responsible for the physical and emotional changes males go through in puberty. Around this time, the male’s testicles will start to get bigger, they might develop facial hair or hair in other places around the body, the shape of their body might change, their voice might get deeper but it is different for every male. We explain how in the testes, there are many tubes, which create sperm, which swims in a liquid called semen and carries genes. It may one day fertilise a female’s eggs to create a baby. We explain how when a male becomes excited, blood rushes to his penis and it becomes erect and that this is normal. We need males to understand that it happens and they shouldn’t be embarrassed by it. Sometimes, it might happen when they least expect it, for example when they’re asleep, some semen might come out and this is normal. We use vocabulary such as sperm, semen, testicles, testes, erection, ejaculation, wet dream and larynx.</w:t>
            </w:r>
          </w:p>
          <w:p w:rsidR="00DA3686" w:rsidRDefault="009D0C94">
            <w:pPr>
              <w:widowControl w:val="0"/>
              <w:jc w:val="both"/>
              <w:cnfStyle w:val="000000100000" w:firstRow="0" w:lastRow="0" w:firstColumn="0" w:lastColumn="0" w:oddVBand="0" w:evenVBand="0" w:oddHBand="1" w:evenHBand="0" w:firstRowFirstColumn="0" w:firstRowLastColumn="0" w:lastRowFirstColumn="0" w:lastRowLastColumn="0"/>
            </w:pPr>
            <w:r>
              <w:t>We need to explain all of these things to the males we teach because we need them to know that these are normal bodily changes, just as we speak to females about menstruation.</w:t>
            </w:r>
          </w:p>
          <w:p w:rsidR="00DA3686" w:rsidRDefault="009D0C94">
            <w:pPr>
              <w:widowControl w:val="0"/>
              <w:jc w:val="both"/>
              <w:cnfStyle w:val="000000100000" w:firstRow="0" w:lastRow="0" w:firstColumn="0" w:lastColumn="0" w:oddVBand="0" w:evenVBand="0" w:oddHBand="1" w:evenHBand="0" w:firstRowFirstColumn="0" w:firstRowLastColumn="0" w:lastRowFirstColumn="0" w:lastRowLastColumn="0"/>
            </w:pPr>
            <w:r>
              <w:t>We then discuss any concerns the males or females in the class have around puberty.</w:t>
            </w:r>
          </w:p>
        </w:tc>
        <w:tc>
          <w:tcPr>
            <w:tcW w:w="5481" w:type="dxa"/>
          </w:tcPr>
          <w:p w:rsidR="00DA3686" w:rsidRDefault="009D0C94">
            <w:pPr>
              <w:widowControl w:val="0"/>
              <w:jc w:val="center"/>
              <w:cnfStyle w:val="000000100000" w:firstRow="0" w:lastRow="0" w:firstColumn="0" w:lastColumn="0" w:oddVBand="0" w:evenVBand="0" w:oddHBand="1" w:evenHBand="0" w:firstRowFirstColumn="0" w:firstRowLastColumn="0" w:lastRowFirstColumn="0" w:lastRowLastColumn="0"/>
            </w:pPr>
            <w:r>
              <w:rPr>
                <w:noProof/>
              </w:rPr>
              <w:drawing>
                <wp:inline distT="114300" distB="114300" distL="114300" distR="114300">
                  <wp:extent cx="2357438" cy="1503663"/>
                  <wp:effectExtent l="0" t="0" r="0" b="0"/>
                  <wp:docPr id="13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8"/>
                          <a:srcRect/>
                          <a:stretch>
                            <a:fillRect/>
                          </a:stretch>
                        </pic:blipFill>
                        <pic:spPr>
                          <a:xfrm>
                            <a:off x="0" y="0"/>
                            <a:ext cx="2357438" cy="1503663"/>
                          </a:xfrm>
                          <a:prstGeom prst="rect">
                            <a:avLst/>
                          </a:prstGeom>
                          <a:ln/>
                        </pic:spPr>
                      </pic:pic>
                    </a:graphicData>
                  </a:graphic>
                </wp:inline>
              </w:drawing>
            </w:r>
          </w:p>
        </w:tc>
      </w:tr>
      <w:tr w:rsidR="00DA3686">
        <w:tc>
          <w:tcPr>
            <w:cnfStyle w:val="001000000000" w:firstRow="0" w:lastRow="0" w:firstColumn="1" w:lastColumn="0" w:oddVBand="0" w:evenVBand="0" w:oddHBand="0" w:evenHBand="0" w:firstRowFirstColumn="0" w:firstRowLastColumn="0" w:lastRowFirstColumn="0" w:lastRowLastColumn="0"/>
            <w:tcW w:w="671" w:type="dxa"/>
          </w:tcPr>
          <w:p w:rsidR="00DA3686" w:rsidRDefault="009D0C94">
            <w:pPr>
              <w:jc w:val="center"/>
            </w:pPr>
            <w:r>
              <w:t>5</w:t>
            </w:r>
          </w:p>
        </w:tc>
        <w:tc>
          <w:tcPr>
            <w:tcW w:w="1498" w:type="dxa"/>
          </w:tcPr>
          <w:p w:rsidR="00DA3686" w:rsidRDefault="009D0C94">
            <w:pPr>
              <w:widowControl w:val="0"/>
              <w:jc w:val="center"/>
              <w:cnfStyle w:val="000000000000" w:firstRow="0" w:lastRow="0" w:firstColumn="0" w:lastColumn="0" w:oddVBand="0" w:evenVBand="0" w:oddHBand="0" w:evenHBand="0" w:firstRowFirstColumn="0" w:firstRowLastColumn="0" w:lastRowFirstColumn="0" w:lastRowLastColumn="0"/>
            </w:pPr>
            <w:r>
              <w:t>Changing Me – Conception</w:t>
            </w:r>
          </w:p>
          <w:p w:rsidR="00DA3686" w:rsidRDefault="009D0C94">
            <w:pPr>
              <w:widowControl w:val="0"/>
              <w:jc w:val="center"/>
              <w:cnfStyle w:val="000000000000" w:firstRow="0" w:lastRow="0" w:firstColumn="0" w:lastColumn="0" w:oddVBand="0" w:evenVBand="0" w:oddHBand="0" w:evenHBand="0" w:firstRowFirstColumn="0" w:firstRowLastColumn="0" w:lastRowFirstColumn="0" w:lastRowLastColumn="0"/>
            </w:pPr>
            <w:r>
              <w:rPr>
                <w:color w:val="00B050"/>
              </w:rPr>
              <w:t>This has been moved to Y6 Summer 2.</w:t>
            </w:r>
          </w:p>
        </w:tc>
        <w:tc>
          <w:tcPr>
            <w:tcW w:w="885" w:type="dxa"/>
          </w:tcPr>
          <w:p w:rsidR="00DA3686" w:rsidRDefault="009D0C94">
            <w:pPr>
              <w:jc w:val="center"/>
              <w:cnfStyle w:val="000000000000" w:firstRow="0" w:lastRow="0" w:firstColumn="0" w:lastColumn="0" w:oddVBand="0" w:evenVBand="0" w:oddHBand="0" w:evenHBand="0" w:firstRowFirstColumn="0" w:firstRowLastColumn="0" w:lastRowFirstColumn="0" w:lastRowLastColumn="0"/>
            </w:pPr>
            <w:r>
              <w:t>Su2</w:t>
            </w:r>
          </w:p>
        </w:tc>
        <w:tc>
          <w:tcPr>
            <w:tcW w:w="1412" w:type="dxa"/>
          </w:tcPr>
          <w:p w:rsidR="00DA3686" w:rsidRDefault="009D0C94">
            <w:pPr>
              <w:jc w:val="center"/>
              <w:cnfStyle w:val="000000000000" w:firstRow="0" w:lastRow="0" w:firstColumn="0" w:lastColumn="0" w:oddVBand="0" w:evenVBand="0" w:oddHBand="0" w:evenHBand="0" w:firstRowFirstColumn="0" w:firstRowLastColumn="0" w:lastRowFirstColumn="0" w:lastRowLastColumn="0"/>
            </w:pPr>
            <w:r>
              <w:t>What are we teaching the children about conception?</w:t>
            </w:r>
          </w:p>
        </w:tc>
        <w:tc>
          <w:tcPr>
            <w:tcW w:w="5667" w:type="dxa"/>
          </w:tcPr>
          <w:p w:rsidR="00DA3686" w:rsidRDefault="00DA3686">
            <w:pPr>
              <w:widowControl w:val="0"/>
              <w:jc w:val="both"/>
              <w:cnfStyle w:val="000000000000" w:firstRow="0" w:lastRow="0" w:firstColumn="0" w:lastColumn="0" w:oddVBand="0" w:evenVBand="0" w:oddHBand="0" w:evenHBand="0" w:firstRowFirstColumn="0" w:firstRowLastColumn="0" w:lastRowFirstColumn="0" w:lastRowLastColumn="0"/>
            </w:pPr>
          </w:p>
        </w:tc>
        <w:tc>
          <w:tcPr>
            <w:tcW w:w="5481" w:type="dxa"/>
          </w:tcPr>
          <w:p w:rsidR="00DA3686" w:rsidRDefault="00DA3686">
            <w:pPr>
              <w:widowControl w:val="0"/>
              <w:jc w:val="center"/>
              <w:cnfStyle w:val="000000000000" w:firstRow="0" w:lastRow="0" w:firstColumn="0" w:lastColumn="0" w:oddVBand="0" w:evenVBand="0" w:oddHBand="0" w:evenHBand="0" w:firstRowFirstColumn="0" w:firstRowLastColumn="0" w:lastRowFirstColumn="0" w:lastRowLastColumn="0"/>
            </w:pPr>
          </w:p>
        </w:tc>
      </w:tr>
    </w:tbl>
    <w:p w:rsidR="00DA3686" w:rsidRDefault="00DA3686"/>
    <w:p w:rsidR="0072404D" w:rsidRDefault="0072404D"/>
    <w:p w:rsidR="00DA3686" w:rsidRDefault="00DA3686"/>
    <w:tbl>
      <w:tblPr>
        <w:tblStyle w:val="ab"/>
        <w:tblW w:w="153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3"/>
        <w:gridCol w:w="120"/>
        <w:gridCol w:w="1421"/>
        <w:gridCol w:w="120"/>
        <w:gridCol w:w="719"/>
        <w:gridCol w:w="263"/>
        <w:gridCol w:w="1582"/>
        <w:gridCol w:w="473"/>
        <w:gridCol w:w="4635"/>
        <w:gridCol w:w="720"/>
        <w:gridCol w:w="4761"/>
      </w:tblGrid>
      <w:tr w:rsidR="00DA368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94" w:type="dxa"/>
            <w:gridSpan w:val="2"/>
          </w:tcPr>
          <w:p w:rsidR="00DA3686" w:rsidRDefault="009D0C94">
            <w:pPr>
              <w:jc w:val="center"/>
            </w:pPr>
            <w:r>
              <w:t>Year</w:t>
            </w:r>
          </w:p>
        </w:tc>
        <w:tc>
          <w:tcPr>
            <w:tcW w:w="1541" w:type="dxa"/>
            <w:gridSpan w:val="2"/>
          </w:tcPr>
          <w:p w:rsidR="00DA3686" w:rsidRDefault="009D0C94">
            <w:pPr>
              <w:jc w:val="center"/>
              <w:cnfStyle w:val="100000000000" w:firstRow="1" w:lastRow="0" w:firstColumn="0" w:lastColumn="0" w:oddVBand="0" w:evenVBand="0" w:oddHBand="0" w:evenHBand="0" w:firstRowFirstColumn="0" w:firstRowLastColumn="0" w:lastRowFirstColumn="0" w:lastRowLastColumn="0"/>
            </w:pPr>
            <w:r>
              <w:t>Unit</w:t>
            </w:r>
          </w:p>
        </w:tc>
        <w:tc>
          <w:tcPr>
            <w:tcW w:w="982" w:type="dxa"/>
            <w:gridSpan w:val="2"/>
          </w:tcPr>
          <w:p w:rsidR="00DA3686" w:rsidRDefault="009D0C94">
            <w:pPr>
              <w:jc w:val="center"/>
              <w:cnfStyle w:val="100000000000" w:firstRow="1" w:lastRow="0" w:firstColumn="0" w:lastColumn="0" w:oddVBand="0" w:evenVBand="0" w:oddHBand="0" w:evenHBand="0" w:firstRowFirstColumn="0" w:firstRowLastColumn="0" w:lastRowFirstColumn="0" w:lastRowLastColumn="0"/>
            </w:pPr>
            <w:r>
              <w:t>Term</w:t>
            </w:r>
          </w:p>
        </w:tc>
        <w:tc>
          <w:tcPr>
            <w:tcW w:w="2055" w:type="dxa"/>
            <w:gridSpan w:val="2"/>
          </w:tcPr>
          <w:p w:rsidR="00DA3686" w:rsidRDefault="009D0C94">
            <w:pPr>
              <w:jc w:val="center"/>
              <w:cnfStyle w:val="100000000000" w:firstRow="1" w:lastRow="0" w:firstColumn="0" w:lastColumn="0" w:oddVBand="0" w:evenVBand="0" w:oddHBand="0" w:evenHBand="0" w:firstRowFirstColumn="0" w:firstRowLastColumn="0" w:lastRowFirstColumn="0" w:lastRowLastColumn="0"/>
            </w:pPr>
            <w:r>
              <w:t>Potential Question</w:t>
            </w:r>
          </w:p>
        </w:tc>
        <w:tc>
          <w:tcPr>
            <w:tcW w:w="4635" w:type="dxa"/>
          </w:tcPr>
          <w:p w:rsidR="00DA3686" w:rsidRDefault="009D0C94">
            <w:pPr>
              <w:jc w:val="center"/>
              <w:cnfStyle w:val="100000000000" w:firstRow="1" w:lastRow="0" w:firstColumn="0" w:lastColumn="0" w:oddVBand="0" w:evenVBand="0" w:oddHBand="0" w:evenHBand="0" w:firstRowFirstColumn="0" w:firstRowLastColumn="0" w:lastRowFirstColumn="0" w:lastRowLastColumn="0"/>
            </w:pPr>
            <w:r>
              <w:t>What We’re Teaching</w:t>
            </w:r>
          </w:p>
        </w:tc>
        <w:tc>
          <w:tcPr>
            <w:tcW w:w="5481" w:type="dxa"/>
            <w:gridSpan w:val="2"/>
          </w:tcPr>
          <w:p w:rsidR="00DA3686" w:rsidRDefault="009D0C94">
            <w:pPr>
              <w:jc w:val="center"/>
              <w:cnfStyle w:val="100000000000" w:firstRow="1" w:lastRow="0" w:firstColumn="0" w:lastColumn="0" w:oddVBand="0" w:evenVBand="0" w:oddHBand="0" w:evenHBand="0" w:firstRowFirstColumn="0" w:firstRowLastColumn="0" w:lastRowFirstColumn="0" w:lastRowLastColumn="0"/>
            </w:pPr>
            <w:r>
              <w:t>Resources</w:t>
            </w:r>
          </w:p>
        </w:tc>
      </w:tr>
      <w:tr w:rsidR="00DA3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4" w:type="dxa"/>
          </w:tcPr>
          <w:p w:rsidR="00DA3686" w:rsidRDefault="009D0C94">
            <w:pPr>
              <w:jc w:val="center"/>
            </w:pPr>
            <w:r>
              <w:t>6</w:t>
            </w:r>
          </w:p>
        </w:tc>
        <w:tc>
          <w:tcPr>
            <w:tcW w:w="1541" w:type="dxa"/>
            <w:gridSpan w:val="2"/>
          </w:tcPr>
          <w:p w:rsidR="00DA3686" w:rsidRDefault="009D0C94">
            <w:pPr>
              <w:widowControl w:val="0"/>
              <w:jc w:val="center"/>
              <w:cnfStyle w:val="000000100000" w:firstRow="0" w:lastRow="0" w:firstColumn="0" w:lastColumn="0" w:oddVBand="0" w:evenVBand="0" w:oddHBand="1" w:evenHBand="0" w:firstRowFirstColumn="0" w:firstRowLastColumn="0" w:lastRowFirstColumn="0" w:lastRowLastColumn="0"/>
            </w:pPr>
            <w:r>
              <w:t>Celebrating Difference - Understanding difference</w:t>
            </w:r>
          </w:p>
        </w:tc>
        <w:tc>
          <w:tcPr>
            <w:tcW w:w="839" w:type="dxa"/>
            <w:gridSpan w:val="2"/>
          </w:tcPr>
          <w:p w:rsidR="00DA3686" w:rsidRDefault="009D0C94">
            <w:pPr>
              <w:jc w:val="center"/>
              <w:cnfStyle w:val="000000100000" w:firstRow="0" w:lastRow="0" w:firstColumn="0" w:lastColumn="0" w:oddVBand="0" w:evenVBand="0" w:oddHBand="1" w:evenHBand="0" w:firstRowFirstColumn="0" w:firstRowLastColumn="0" w:lastRowFirstColumn="0" w:lastRowLastColumn="0"/>
            </w:pPr>
            <w:r>
              <w:t>A2</w:t>
            </w:r>
          </w:p>
        </w:tc>
        <w:tc>
          <w:tcPr>
            <w:tcW w:w="1845" w:type="dxa"/>
            <w:gridSpan w:val="2"/>
          </w:tcPr>
          <w:p w:rsidR="00DA3686" w:rsidRDefault="009D0C94">
            <w:pPr>
              <w:jc w:val="center"/>
              <w:cnfStyle w:val="000000100000" w:firstRow="0" w:lastRow="0" w:firstColumn="0" w:lastColumn="0" w:oddVBand="0" w:evenVBand="0" w:oddHBand="1" w:evenHBand="0" w:firstRowFirstColumn="0" w:firstRowLastColumn="0" w:lastRowFirstColumn="0" w:lastRowLastColumn="0"/>
            </w:pPr>
            <w:r>
              <w:t>Which differences are we teaching the children?</w:t>
            </w:r>
          </w:p>
        </w:tc>
        <w:tc>
          <w:tcPr>
            <w:tcW w:w="5828" w:type="dxa"/>
            <w:gridSpan w:val="3"/>
          </w:tcPr>
          <w:p w:rsidR="00DA3686" w:rsidRDefault="009D0C94">
            <w:pPr>
              <w:widowControl w:val="0"/>
              <w:jc w:val="both"/>
              <w:cnfStyle w:val="000000100000" w:firstRow="0" w:lastRow="0" w:firstColumn="0" w:lastColumn="0" w:oddVBand="0" w:evenVBand="0" w:oddHBand="1" w:evenHBand="0" w:firstRowFirstColumn="0" w:firstRowLastColumn="0" w:lastRowFirstColumn="0" w:lastRowLastColumn="0"/>
            </w:pPr>
            <w:r>
              <w:t>This lesson teaches the children about accepting people for who they are. The lesson looks at people’s perceptions towards gender and someone’s choice to change their gender when they become an adult and the impact people’s responses had on their life. We teach children how all people should be treated equally and with respect, as our school’s teachings are rooted in kindness and love.</w:t>
            </w:r>
          </w:p>
        </w:tc>
        <w:tc>
          <w:tcPr>
            <w:tcW w:w="4761" w:type="dxa"/>
          </w:tcPr>
          <w:p w:rsidR="00DA3686" w:rsidRDefault="00DA3686">
            <w:pPr>
              <w:widowControl w:val="0"/>
              <w:jc w:val="center"/>
              <w:cnfStyle w:val="000000100000" w:firstRow="0" w:lastRow="0" w:firstColumn="0" w:lastColumn="0" w:oddVBand="0" w:evenVBand="0" w:oddHBand="1" w:evenHBand="0" w:firstRowFirstColumn="0" w:firstRowLastColumn="0" w:lastRowFirstColumn="0" w:lastRowLastColumn="0"/>
            </w:pPr>
          </w:p>
        </w:tc>
      </w:tr>
      <w:tr w:rsidR="00DA3686">
        <w:tc>
          <w:tcPr>
            <w:cnfStyle w:val="001000000000" w:firstRow="0" w:lastRow="0" w:firstColumn="1" w:lastColumn="0" w:oddVBand="0" w:evenVBand="0" w:oddHBand="0" w:evenHBand="0" w:firstRowFirstColumn="0" w:firstRowLastColumn="0" w:lastRowFirstColumn="0" w:lastRowLastColumn="0"/>
            <w:tcW w:w="574" w:type="dxa"/>
          </w:tcPr>
          <w:p w:rsidR="00DA3686" w:rsidRDefault="009D0C94">
            <w:pPr>
              <w:jc w:val="center"/>
            </w:pPr>
            <w:r>
              <w:t>6</w:t>
            </w:r>
          </w:p>
        </w:tc>
        <w:tc>
          <w:tcPr>
            <w:tcW w:w="1541" w:type="dxa"/>
            <w:gridSpan w:val="2"/>
          </w:tcPr>
          <w:p w:rsidR="00DA3686" w:rsidRDefault="009D0C94">
            <w:pPr>
              <w:widowControl w:val="0"/>
              <w:jc w:val="center"/>
              <w:cnfStyle w:val="000000000000" w:firstRow="0" w:lastRow="0" w:firstColumn="0" w:lastColumn="0" w:oddVBand="0" w:evenVBand="0" w:oddHBand="0" w:evenHBand="0" w:firstRowFirstColumn="0" w:firstRowLastColumn="0" w:lastRowFirstColumn="0" w:lastRowLastColumn="0"/>
            </w:pPr>
            <w:r>
              <w:t>Healthy Me - Taking personal responsibility</w:t>
            </w:r>
          </w:p>
        </w:tc>
        <w:tc>
          <w:tcPr>
            <w:tcW w:w="839" w:type="dxa"/>
            <w:gridSpan w:val="2"/>
          </w:tcPr>
          <w:p w:rsidR="00DA3686" w:rsidRDefault="009D0C94">
            <w:pPr>
              <w:jc w:val="center"/>
              <w:cnfStyle w:val="000000000000" w:firstRow="0" w:lastRow="0" w:firstColumn="0" w:lastColumn="0" w:oddVBand="0" w:evenVBand="0" w:oddHBand="0" w:evenHBand="0" w:firstRowFirstColumn="0" w:firstRowLastColumn="0" w:lastRowFirstColumn="0" w:lastRowLastColumn="0"/>
            </w:pPr>
            <w:r>
              <w:t>Sp2</w:t>
            </w:r>
          </w:p>
        </w:tc>
        <w:tc>
          <w:tcPr>
            <w:tcW w:w="1845" w:type="dxa"/>
            <w:gridSpan w:val="2"/>
          </w:tcPr>
          <w:p w:rsidR="00DA3686" w:rsidRDefault="009D0C94">
            <w:pPr>
              <w:jc w:val="center"/>
              <w:cnfStyle w:val="000000000000" w:firstRow="0" w:lastRow="0" w:firstColumn="0" w:lastColumn="0" w:oddVBand="0" w:evenVBand="0" w:oddHBand="0" w:evenHBand="0" w:firstRowFirstColumn="0" w:firstRowLastColumn="0" w:lastRowFirstColumn="0" w:lastRowLastColumn="0"/>
            </w:pPr>
            <w:r>
              <w:t>What are some things we teach children about taking personal responsibility for their health?</w:t>
            </w:r>
          </w:p>
        </w:tc>
        <w:tc>
          <w:tcPr>
            <w:tcW w:w="5828" w:type="dxa"/>
            <w:gridSpan w:val="3"/>
          </w:tcPr>
          <w:p w:rsidR="00DA3686" w:rsidRDefault="009D0C94">
            <w:pPr>
              <w:widowControl w:val="0"/>
              <w:jc w:val="both"/>
              <w:cnfStyle w:val="000000000000" w:firstRow="0" w:lastRow="0" w:firstColumn="0" w:lastColumn="0" w:oddVBand="0" w:evenVBand="0" w:oddHBand="0" w:evenHBand="0" w:firstRowFirstColumn="0" w:firstRowLastColumn="0" w:lastRowFirstColumn="0" w:lastRowLastColumn="0"/>
            </w:pPr>
            <w:r>
              <w:t>In addition to speaking to the children about what they do to look after themselves e.g. making a packed lunch, having a shower, exercising, we also talk to the children about immunisations and vaccines. We explain how vaccinations help our immune systems and that many, but not all, people choose to have their babies vaccinated. However, some people choose not to because of their beliefs or fearing there will be side-effects. We explain how many people, not just babies, need vaccinations when they go abroad or for other reasons. We link this lesson to the development of COVID-19 vaccines.</w:t>
            </w:r>
          </w:p>
        </w:tc>
        <w:tc>
          <w:tcPr>
            <w:tcW w:w="4761" w:type="dxa"/>
          </w:tcPr>
          <w:p w:rsidR="00DA3686" w:rsidRDefault="00DA3686">
            <w:pPr>
              <w:widowControl w:val="0"/>
              <w:jc w:val="center"/>
              <w:cnfStyle w:val="000000000000" w:firstRow="0" w:lastRow="0" w:firstColumn="0" w:lastColumn="0" w:oddVBand="0" w:evenVBand="0" w:oddHBand="0" w:evenHBand="0" w:firstRowFirstColumn="0" w:firstRowLastColumn="0" w:lastRowFirstColumn="0" w:lastRowLastColumn="0"/>
            </w:pPr>
          </w:p>
        </w:tc>
      </w:tr>
      <w:tr w:rsidR="00DA3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4" w:type="dxa"/>
          </w:tcPr>
          <w:p w:rsidR="00DA3686" w:rsidRDefault="009D0C94">
            <w:pPr>
              <w:jc w:val="center"/>
            </w:pPr>
            <w:r>
              <w:t>6</w:t>
            </w:r>
          </w:p>
        </w:tc>
        <w:tc>
          <w:tcPr>
            <w:tcW w:w="1541" w:type="dxa"/>
            <w:gridSpan w:val="2"/>
          </w:tcPr>
          <w:p w:rsidR="00DA3686" w:rsidRDefault="009D0C94">
            <w:pPr>
              <w:widowControl w:val="0"/>
              <w:jc w:val="center"/>
              <w:cnfStyle w:val="000000100000" w:firstRow="0" w:lastRow="0" w:firstColumn="0" w:lastColumn="0" w:oddVBand="0" w:evenVBand="0" w:oddHBand="1" w:evenHBand="0" w:firstRowFirstColumn="0" w:firstRowLastColumn="0" w:lastRowFirstColumn="0" w:lastRowLastColumn="0"/>
            </w:pPr>
            <w:r>
              <w:t>Healthy Me - How substances affect the body</w:t>
            </w:r>
          </w:p>
        </w:tc>
        <w:tc>
          <w:tcPr>
            <w:tcW w:w="839" w:type="dxa"/>
            <w:gridSpan w:val="2"/>
          </w:tcPr>
          <w:p w:rsidR="00DA3686" w:rsidRDefault="009D0C94">
            <w:pPr>
              <w:jc w:val="center"/>
              <w:cnfStyle w:val="000000100000" w:firstRow="0" w:lastRow="0" w:firstColumn="0" w:lastColumn="0" w:oddVBand="0" w:evenVBand="0" w:oddHBand="1" w:evenHBand="0" w:firstRowFirstColumn="0" w:firstRowLastColumn="0" w:lastRowFirstColumn="0" w:lastRowLastColumn="0"/>
            </w:pPr>
            <w:r>
              <w:t>Sp2</w:t>
            </w:r>
          </w:p>
        </w:tc>
        <w:tc>
          <w:tcPr>
            <w:tcW w:w="1845" w:type="dxa"/>
            <w:gridSpan w:val="2"/>
          </w:tcPr>
          <w:p w:rsidR="00DA3686" w:rsidRDefault="009D0C94">
            <w:pPr>
              <w:jc w:val="center"/>
              <w:cnfStyle w:val="000000100000" w:firstRow="0" w:lastRow="0" w:firstColumn="0" w:lastColumn="0" w:oddVBand="0" w:evenVBand="0" w:oddHBand="1" w:evenHBand="0" w:firstRowFirstColumn="0" w:firstRowLastColumn="0" w:lastRowFirstColumn="0" w:lastRowLastColumn="0"/>
            </w:pPr>
            <w:r>
              <w:t>Which substances do we teach the children about?</w:t>
            </w:r>
          </w:p>
        </w:tc>
        <w:tc>
          <w:tcPr>
            <w:tcW w:w="5828" w:type="dxa"/>
            <w:gridSpan w:val="3"/>
          </w:tcPr>
          <w:p w:rsidR="00DA3686" w:rsidRDefault="009D0C94">
            <w:pPr>
              <w:widowControl w:val="0"/>
              <w:jc w:val="both"/>
              <w:cnfStyle w:val="000000100000" w:firstRow="0" w:lastRow="0" w:firstColumn="0" w:lastColumn="0" w:oddVBand="0" w:evenVBand="0" w:oddHBand="1" w:evenHBand="0" w:firstRowFirstColumn="0" w:firstRowLastColumn="0" w:lastRowFirstColumn="0" w:lastRowLastColumn="0"/>
            </w:pPr>
            <w:r>
              <w:t>Like in previous years, we teach the children about a variety of drugs, both in terms of ones that help you and others that have negative consequences. We speak to them about unrestricted drugs e.g. caffeine; restricted ones e.g. tobacco or alcohol; prescribes drugs like insulin, steroids, asthma medication, anti-allergy medicines; and illegal drugs like cannabis. We speak to them about the effects that different drugs have on different people, particularly with illegal drugs and how they can often contain dangerous chemicals that people are unaware of. This in turn can impact vital organs. We talk to the children about how even legal or prescription drugs can also affect the body e.g. how caffeine can increase the heart rate, and should therefore be used in moderation/ following the prescription dosage. We finally discuss why people might choose to buy or sell drugs and how drug misuse can lead to addiction.</w:t>
            </w:r>
          </w:p>
        </w:tc>
        <w:tc>
          <w:tcPr>
            <w:tcW w:w="4761" w:type="dxa"/>
          </w:tcPr>
          <w:p w:rsidR="00DA3686" w:rsidRDefault="00DA3686">
            <w:pPr>
              <w:widowControl w:val="0"/>
              <w:jc w:val="center"/>
              <w:cnfStyle w:val="000000100000" w:firstRow="0" w:lastRow="0" w:firstColumn="0" w:lastColumn="0" w:oddVBand="0" w:evenVBand="0" w:oddHBand="1" w:evenHBand="0" w:firstRowFirstColumn="0" w:firstRowLastColumn="0" w:lastRowFirstColumn="0" w:lastRowLastColumn="0"/>
            </w:pPr>
          </w:p>
        </w:tc>
      </w:tr>
      <w:tr w:rsidR="00DA3686">
        <w:tc>
          <w:tcPr>
            <w:cnfStyle w:val="001000000000" w:firstRow="0" w:lastRow="0" w:firstColumn="1" w:lastColumn="0" w:oddVBand="0" w:evenVBand="0" w:oddHBand="0" w:evenHBand="0" w:firstRowFirstColumn="0" w:firstRowLastColumn="0" w:lastRowFirstColumn="0" w:lastRowLastColumn="0"/>
            <w:tcW w:w="574" w:type="dxa"/>
          </w:tcPr>
          <w:p w:rsidR="00DA3686" w:rsidRDefault="009D0C94">
            <w:pPr>
              <w:jc w:val="center"/>
            </w:pPr>
            <w:r>
              <w:t>6</w:t>
            </w:r>
          </w:p>
        </w:tc>
        <w:tc>
          <w:tcPr>
            <w:tcW w:w="1541" w:type="dxa"/>
            <w:gridSpan w:val="2"/>
          </w:tcPr>
          <w:p w:rsidR="00DA3686" w:rsidRDefault="009D0C94">
            <w:pPr>
              <w:widowControl w:val="0"/>
              <w:jc w:val="center"/>
              <w:cnfStyle w:val="000000000000" w:firstRow="0" w:lastRow="0" w:firstColumn="0" w:lastColumn="0" w:oddVBand="0" w:evenVBand="0" w:oddHBand="0" w:evenHBand="0" w:firstRowFirstColumn="0" w:firstRowLastColumn="0" w:lastRowFirstColumn="0" w:lastRowLastColumn="0"/>
            </w:pPr>
            <w:r>
              <w:t>Healthy Me - Exploitation, including ‘county lines’  and gang culture</w:t>
            </w:r>
          </w:p>
        </w:tc>
        <w:tc>
          <w:tcPr>
            <w:tcW w:w="839" w:type="dxa"/>
            <w:gridSpan w:val="2"/>
          </w:tcPr>
          <w:p w:rsidR="00DA3686" w:rsidRDefault="009D0C94">
            <w:pPr>
              <w:jc w:val="center"/>
              <w:cnfStyle w:val="000000000000" w:firstRow="0" w:lastRow="0" w:firstColumn="0" w:lastColumn="0" w:oddVBand="0" w:evenVBand="0" w:oddHBand="0" w:evenHBand="0" w:firstRowFirstColumn="0" w:firstRowLastColumn="0" w:lastRowFirstColumn="0" w:lastRowLastColumn="0"/>
            </w:pPr>
            <w:r>
              <w:t>Sp2</w:t>
            </w:r>
          </w:p>
        </w:tc>
        <w:tc>
          <w:tcPr>
            <w:tcW w:w="1845" w:type="dxa"/>
            <w:gridSpan w:val="2"/>
          </w:tcPr>
          <w:p w:rsidR="00DA3686" w:rsidRDefault="009D0C94">
            <w:pPr>
              <w:jc w:val="center"/>
              <w:cnfStyle w:val="000000000000" w:firstRow="0" w:lastRow="0" w:firstColumn="0" w:lastColumn="0" w:oddVBand="0" w:evenVBand="0" w:oddHBand="0" w:evenHBand="0" w:firstRowFirstColumn="0" w:firstRowLastColumn="0" w:lastRowFirstColumn="0" w:lastRowLastColumn="0"/>
            </w:pPr>
            <w:r>
              <w:t>What do we teach the children about exploitation?</w:t>
            </w:r>
          </w:p>
        </w:tc>
        <w:tc>
          <w:tcPr>
            <w:tcW w:w="5828" w:type="dxa"/>
            <w:gridSpan w:val="3"/>
          </w:tcPr>
          <w:p w:rsidR="00DA3686" w:rsidRDefault="009D0C94">
            <w:pPr>
              <w:widowControl w:val="0"/>
              <w:jc w:val="both"/>
              <w:cnfStyle w:val="000000000000" w:firstRow="0" w:lastRow="0" w:firstColumn="0" w:lastColumn="0" w:oddVBand="0" w:evenVBand="0" w:oddHBand="0" w:evenHBand="0" w:firstRowFirstColumn="0" w:firstRowLastColumn="0" w:lastRowFirstColumn="0" w:lastRowLastColumn="0"/>
            </w:pPr>
            <w:r>
              <w:t>Note: where possible, we aim to supplement this lesson with a session with the police or Young Hackney, particularly around exploitation and gangs. We discuss with children what a gang is and reasons why people might become involved in a gang. We discuss how some gangs operate and why they often exploit or target certain people, particularly more vulnerable people. A big part of the lesson is having the children look at different scenario cards and thinking why the people in them, who are from all different backgrounds, might become involved in a gang.</w:t>
            </w:r>
          </w:p>
        </w:tc>
        <w:tc>
          <w:tcPr>
            <w:tcW w:w="4761" w:type="dxa"/>
          </w:tcPr>
          <w:p w:rsidR="00DA3686" w:rsidRDefault="00DA3686">
            <w:pPr>
              <w:widowControl w:val="0"/>
              <w:jc w:val="center"/>
              <w:cnfStyle w:val="000000000000" w:firstRow="0" w:lastRow="0" w:firstColumn="0" w:lastColumn="0" w:oddVBand="0" w:evenVBand="0" w:oddHBand="0" w:evenHBand="0" w:firstRowFirstColumn="0" w:firstRowLastColumn="0" w:lastRowFirstColumn="0" w:lastRowLastColumn="0"/>
            </w:pPr>
          </w:p>
        </w:tc>
      </w:tr>
      <w:tr w:rsidR="00DA3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4" w:type="dxa"/>
          </w:tcPr>
          <w:p w:rsidR="00DA3686" w:rsidRDefault="009D0C94">
            <w:pPr>
              <w:jc w:val="center"/>
            </w:pPr>
            <w:r>
              <w:t>6</w:t>
            </w:r>
          </w:p>
        </w:tc>
        <w:tc>
          <w:tcPr>
            <w:tcW w:w="1541" w:type="dxa"/>
            <w:gridSpan w:val="2"/>
          </w:tcPr>
          <w:p w:rsidR="00DA3686" w:rsidRDefault="009D0C94">
            <w:pPr>
              <w:widowControl w:val="0"/>
              <w:jc w:val="center"/>
              <w:cnfStyle w:val="000000100000" w:firstRow="0" w:lastRow="0" w:firstColumn="0" w:lastColumn="0" w:oddVBand="0" w:evenVBand="0" w:oddHBand="1" w:evenHBand="0" w:firstRowFirstColumn="0" w:firstRowLastColumn="0" w:lastRowFirstColumn="0" w:lastRowLastColumn="0"/>
            </w:pPr>
            <w:r>
              <w:t>Healthy Me - Emotional and mental health</w:t>
            </w:r>
          </w:p>
        </w:tc>
        <w:tc>
          <w:tcPr>
            <w:tcW w:w="839" w:type="dxa"/>
            <w:gridSpan w:val="2"/>
          </w:tcPr>
          <w:p w:rsidR="00DA3686" w:rsidRDefault="009D0C94">
            <w:pPr>
              <w:jc w:val="center"/>
              <w:cnfStyle w:val="000000100000" w:firstRow="0" w:lastRow="0" w:firstColumn="0" w:lastColumn="0" w:oddVBand="0" w:evenVBand="0" w:oddHBand="1" w:evenHBand="0" w:firstRowFirstColumn="0" w:firstRowLastColumn="0" w:lastRowFirstColumn="0" w:lastRowLastColumn="0"/>
            </w:pPr>
            <w:r>
              <w:t>Sp2</w:t>
            </w:r>
          </w:p>
        </w:tc>
        <w:tc>
          <w:tcPr>
            <w:tcW w:w="1845" w:type="dxa"/>
            <w:gridSpan w:val="2"/>
          </w:tcPr>
          <w:p w:rsidR="00DA3686" w:rsidRDefault="009D0C94">
            <w:pPr>
              <w:jc w:val="center"/>
              <w:cnfStyle w:val="000000100000" w:firstRow="0" w:lastRow="0" w:firstColumn="0" w:lastColumn="0" w:oddVBand="0" w:evenVBand="0" w:oddHBand="1" w:evenHBand="0" w:firstRowFirstColumn="0" w:firstRowLastColumn="0" w:lastRowFirstColumn="0" w:lastRowLastColumn="0"/>
            </w:pPr>
            <w:r>
              <w:t>What are we teaching the children about mental health?</w:t>
            </w:r>
          </w:p>
        </w:tc>
        <w:tc>
          <w:tcPr>
            <w:tcW w:w="5828" w:type="dxa"/>
            <w:gridSpan w:val="3"/>
          </w:tcPr>
          <w:p w:rsidR="00DA3686" w:rsidRDefault="009D0C94">
            <w:pPr>
              <w:widowControl w:val="0"/>
              <w:jc w:val="both"/>
              <w:cnfStyle w:val="000000100000" w:firstRow="0" w:lastRow="0" w:firstColumn="0" w:lastColumn="0" w:oddVBand="0" w:evenVBand="0" w:oddHBand="1" w:evenHBand="0" w:firstRowFirstColumn="0" w:firstRowLastColumn="0" w:lastRowFirstColumn="0" w:lastRowLastColumn="0"/>
            </w:pPr>
            <w:r>
              <w:t>Straight away, we explain to the children that everyone has mental health, just like they have physical health. Just as we try to keep our bodies healthy, we need to do the same for our minds. This is why we sometimes use the word well-being rather than health. We think about how many people we know who have a physical illness, or who may sometimes become physically ill, and explain that this happens with mental illness too. We discuss how when we feel low, sad, angry or worried, it can often take a toll on our mental well-being so we discuss strategies of what we can do if we start to feel like this, just as we would do with our physical well-being. We share strategies that might help ourselves and others e.g. being with people who make us happy, exercising, drinking water, listening to music, being on our own for a little bit, reading etc. We also talk about the importance of speaking to a trusted adult if we ever feel overwhelmed by our emotions.</w:t>
            </w:r>
          </w:p>
        </w:tc>
        <w:tc>
          <w:tcPr>
            <w:tcW w:w="4761" w:type="dxa"/>
          </w:tcPr>
          <w:p w:rsidR="00DA3686" w:rsidRDefault="00DA3686">
            <w:pPr>
              <w:widowControl w:val="0"/>
              <w:jc w:val="center"/>
              <w:cnfStyle w:val="000000100000" w:firstRow="0" w:lastRow="0" w:firstColumn="0" w:lastColumn="0" w:oddVBand="0" w:evenVBand="0" w:oddHBand="1" w:evenHBand="0" w:firstRowFirstColumn="0" w:firstRowLastColumn="0" w:lastRowFirstColumn="0" w:lastRowLastColumn="0"/>
            </w:pPr>
          </w:p>
        </w:tc>
      </w:tr>
      <w:tr w:rsidR="00DA3686">
        <w:tc>
          <w:tcPr>
            <w:cnfStyle w:val="001000000000" w:firstRow="0" w:lastRow="0" w:firstColumn="1" w:lastColumn="0" w:oddVBand="0" w:evenVBand="0" w:oddHBand="0" w:evenHBand="0" w:firstRowFirstColumn="0" w:firstRowLastColumn="0" w:lastRowFirstColumn="0" w:lastRowLastColumn="0"/>
            <w:tcW w:w="574" w:type="dxa"/>
          </w:tcPr>
          <w:p w:rsidR="00DA3686" w:rsidRDefault="009D0C94">
            <w:pPr>
              <w:jc w:val="center"/>
            </w:pPr>
            <w:r>
              <w:t>6</w:t>
            </w:r>
          </w:p>
        </w:tc>
        <w:tc>
          <w:tcPr>
            <w:tcW w:w="1541" w:type="dxa"/>
            <w:gridSpan w:val="2"/>
          </w:tcPr>
          <w:p w:rsidR="00DA3686" w:rsidRDefault="009D0C94">
            <w:pPr>
              <w:widowControl w:val="0"/>
              <w:jc w:val="center"/>
              <w:cnfStyle w:val="000000000000" w:firstRow="0" w:lastRow="0" w:firstColumn="0" w:lastColumn="0" w:oddVBand="0" w:evenVBand="0" w:oddHBand="0" w:evenHBand="0" w:firstRowFirstColumn="0" w:firstRowLastColumn="0" w:lastRowFirstColumn="0" w:lastRowLastColumn="0"/>
            </w:pPr>
            <w:r>
              <w:t>Healthy Me - Managing stress</w:t>
            </w:r>
          </w:p>
        </w:tc>
        <w:tc>
          <w:tcPr>
            <w:tcW w:w="839" w:type="dxa"/>
            <w:gridSpan w:val="2"/>
          </w:tcPr>
          <w:p w:rsidR="00DA3686" w:rsidRDefault="009D0C94">
            <w:pPr>
              <w:jc w:val="center"/>
              <w:cnfStyle w:val="000000000000" w:firstRow="0" w:lastRow="0" w:firstColumn="0" w:lastColumn="0" w:oddVBand="0" w:evenVBand="0" w:oddHBand="0" w:evenHBand="0" w:firstRowFirstColumn="0" w:firstRowLastColumn="0" w:lastRowFirstColumn="0" w:lastRowLastColumn="0"/>
            </w:pPr>
            <w:r>
              <w:t>Sp2</w:t>
            </w:r>
          </w:p>
        </w:tc>
        <w:tc>
          <w:tcPr>
            <w:tcW w:w="1845" w:type="dxa"/>
            <w:gridSpan w:val="2"/>
          </w:tcPr>
          <w:p w:rsidR="00DA3686" w:rsidRDefault="009D0C94">
            <w:pPr>
              <w:jc w:val="center"/>
              <w:cnfStyle w:val="000000000000" w:firstRow="0" w:lastRow="0" w:firstColumn="0" w:lastColumn="0" w:oddVBand="0" w:evenVBand="0" w:oddHBand="0" w:evenHBand="0" w:firstRowFirstColumn="0" w:firstRowLastColumn="0" w:lastRowFirstColumn="0" w:lastRowLastColumn="0"/>
            </w:pPr>
            <w:r>
              <w:t>Why do our children need to know about managing stress?</w:t>
            </w:r>
          </w:p>
        </w:tc>
        <w:tc>
          <w:tcPr>
            <w:tcW w:w="5828" w:type="dxa"/>
            <w:gridSpan w:val="3"/>
          </w:tcPr>
          <w:p w:rsidR="00DA3686" w:rsidRDefault="009D0C94">
            <w:pPr>
              <w:widowControl w:val="0"/>
              <w:jc w:val="both"/>
              <w:cnfStyle w:val="000000000000" w:firstRow="0" w:lastRow="0" w:firstColumn="0" w:lastColumn="0" w:oddVBand="0" w:evenVBand="0" w:oddHBand="0" w:evenHBand="0" w:firstRowFirstColumn="0" w:firstRowLastColumn="0" w:lastRowFirstColumn="0" w:lastRowLastColumn="0"/>
            </w:pPr>
            <w:r>
              <w:t>The idea of going into secondary school or completing exams can often make some children feel quite stressed so we look at ways that they can calm themselves, using techniques similar to those we discuss in the previous lesson about well-being. As this unit also teaches the children about substance misuse, we speak to the children about how some people might misuse substances if they feel stressed or under a lot of pressure and the effects that this can have on those people and the people around them. We end focusing on the strategies we could use if we feel stressed.</w:t>
            </w:r>
          </w:p>
        </w:tc>
        <w:tc>
          <w:tcPr>
            <w:tcW w:w="4761" w:type="dxa"/>
          </w:tcPr>
          <w:p w:rsidR="00DA3686" w:rsidRDefault="00DA3686">
            <w:pPr>
              <w:widowControl w:val="0"/>
              <w:jc w:val="center"/>
              <w:cnfStyle w:val="000000000000" w:firstRow="0" w:lastRow="0" w:firstColumn="0" w:lastColumn="0" w:oddVBand="0" w:evenVBand="0" w:oddHBand="0" w:evenHBand="0" w:firstRowFirstColumn="0" w:firstRowLastColumn="0" w:lastRowFirstColumn="0" w:lastRowLastColumn="0"/>
            </w:pPr>
          </w:p>
        </w:tc>
      </w:tr>
      <w:tr w:rsidR="00DA3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4" w:type="dxa"/>
          </w:tcPr>
          <w:p w:rsidR="00DA3686" w:rsidRDefault="009D0C94">
            <w:pPr>
              <w:jc w:val="center"/>
            </w:pPr>
            <w:r>
              <w:t>6</w:t>
            </w:r>
          </w:p>
        </w:tc>
        <w:tc>
          <w:tcPr>
            <w:tcW w:w="1541" w:type="dxa"/>
            <w:gridSpan w:val="2"/>
          </w:tcPr>
          <w:p w:rsidR="00DA3686" w:rsidRDefault="009D0C94">
            <w:pPr>
              <w:widowControl w:val="0"/>
              <w:jc w:val="center"/>
              <w:cnfStyle w:val="000000100000" w:firstRow="0" w:lastRow="0" w:firstColumn="0" w:lastColumn="0" w:oddVBand="0" w:evenVBand="0" w:oddHBand="1" w:evenHBand="0" w:firstRowFirstColumn="0" w:firstRowLastColumn="0" w:lastRowFirstColumn="0" w:lastRowLastColumn="0"/>
            </w:pPr>
            <w:r>
              <w:t>Relationships - Mental health</w:t>
            </w:r>
          </w:p>
        </w:tc>
        <w:tc>
          <w:tcPr>
            <w:tcW w:w="839" w:type="dxa"/>
            <w:gridSpan w:val="2"/>
          </w:tcPr>
          <w:p w:rsidR="00DA3686" w:rsidRDefault="009D0C94">
            <w:pPr>
              <w:jc w:val="center"/>
              <w:cnfStyle w:val="000000100000" w:firstRow="0" w:lastRow="0" w:firstColumn="0" w:lastColumn="0" w:oddVBand="0" w:evenVBand="0" w:oddHBand="1" w:evenHBand="0" w:firstRowFirstColumn="0" w:firstRowLastColumn="0" w:lastRowFirstColumn="0" w:lastRowLastColumn="0"/>
            </w:pPr>
            <w:r>
              <w:t>Su1</w:t>
            </w:r>
          </w:p>
        </w:tc>
        <w:tc>
          <w:tcPr>
            <w:tcW w:w="1845" w:type="dxa"/>
            <w:gridSpan w:val="2"/>
          </w:tcPr>
          <w:p w:rsidR="00DA3686" w:rsidRDefault="009D0C94">
            <w:pPr>
              <w:jc w:val="center"/>
              <w:cnfStyle w:val="000000100000" w:firstRow="0" w:lastRow="0" w:firstColumn="0" w:lastColumn="0" w:oddVBand="0" w:evenVBand="0" w:oddHBand="1" w:evenHBand="0" w:firstRowFirstColumn="0" w:firstRowLastColumn="0" w:lastRowFirstColumn="0" w:lastRowLastColumn="0"/>
            </w:pPr>
            <w:r>
              <w:t>What are we teaching the children about mental health?</w:t>
            </w:r>
          </w:p>
        </w:tc>
        <w:tc>
          <w:tcPr>
            <w:tcW w:w="5828" w:type="dxa"/>
            <w:gridSpan w:val="3"/>
          </w:tcPr>
          <w:p w:rsidR="00DA3686" w:rsidRDefault="009D0C94">
            <w:pPr>
              <w:widowControl w:val="0"/>
              <w:jc w:val="both"/>
              <w:cnfStyle w:val="000000100000" w:firstRow="0" w:lastRow="0" w:firstColumn="0" w:lastColumn="0" w:oddVBand="0" w:evenVBand="0" w:oddHBand="1" w:evenHBand="0" w:firstRowFirstColumn="0" w:firstRowLastColumn="0" w:lastRowFirstColumn="0" w:lastRowLastColumn="0"/>
            </w:pPr>
            <w:r>
              <w:t>We speak to the children in the previous unit about looking after their emotional and mental health and this lesson builds upon that, looking at stigma that is often attached to the term ‘mental health’. We discuss how just like with our physical health, we aim for there to be a balance - in terms of challenges and ways to get support - for our mental health too and that it is normal if we aren’t always ‘balanced’ because we will always face challenges that might make us feel certain extremes. We discuss how some people with mental health problems feel they need to hide them; how sometimes, people who have them are treated unfairly; and how we can’t always see if someone has mental health problems. We signpost people the children can talk to if they need to, particularly their trusted adult if they need support.</w:t>
            </w:r>
          </w:p>
        </w:tc>
        <w:tc>
          <w:tcPr>
            <w:tcW w:w="4761" w:type="dxa"/>
          </w:tcPr>
          <w:p w:rsidR="00DA3686" w:rsidRDefault="00DA3686">
            <w:pPr>
              <w:widowControl w:val="0"/>
              <w:jc w:val="center"/>
              <w:cnfStyle w:val="000000100000" w:firstRow="0" w:lastRow="0" w:firstColumn="0" w:lastColumn="0" w:oddVBand="0" w:evenVBand="0" w:oddHBand="1" w:evenHBand="0" w:firstRowFirstColumn="0" w:firstRowLastColumn="0" w:lastRowFirstColumn="0" w:lastRowLastColumn="0"/>
            </w:pPr>
          </w:p>
        </w:tc>
      </w:tr>
      <w:tr w:rsidR="00DA3686">
        <w:tc>
          <w:tcPr>
            <w:cnfStyle w:val="001000000000" w:firstRow="0" w:lastRow="0" w:firstColumn="1" w:lastColumn="0" w:oddVBand="0" w:evenVBand="0" w:oddHBand="0" w:evenHBand="0" w:firstRowFirstColumn="0" w:firstRowLastColumn="0" w:lastRowFirstColumn="0" w:lastRowLastColumn="0"/>
            <w:tcW w:w="574" w:type="dxa"/>
          </w:tcPr>
          <w:p w:rsidR="00DA3686" w:rsidRDefault="009D0C94">
            <w:pPr>
              <w:jc w:val="center"/>
            </w:pPr>
            <w:r>
              <w:t>6</w:t>
            </w:r>
          </w:p>
        </w:tc>
        <w:tc>
          <w:tcPr>
            <w:tcW w:w="1541" w:type="dxa"/>
            <w:gridSpan w:val="2"/>
          </w:tcPr>
          <w:p w:rsidR="00DA3686" w:rsidRDefault="009D0C94">
            <w:pPr>
              <w:widowControl w:val="0"/>
              <w:jc w:val="center"/>
              <w:cnfStyle w:val="000000000000" w:firstRow="0" w:lastRow="0" w:firstColumn="0" w:lastColumn="0" w:oddVBand="0" w:evenVBand="0" w:oddHBand="0" w:evenHBand="0" w:firstRowFirstColumn="0" w:firstRowLastColumn="0" w:lastRowFirstColumn="0" w:lastRowLastColumn="0"/>
            </w:pPr>
            <w:r>
              <w:t>Relationships - Identifying mental health worries and sources of support</w:t>
            </w:r>
          </w:p>
        </w:tc>
        <w:tc>
          <w:tcPr>
            <w:tcW w:w="839" w:type="dxa"/>
            <w:gridSpan w:val="2"/>
          </w:tcPr>
          <w:p w:rsidR="00DA3686" w:rsidRDefault="009D0C94">
            <w:pPr>
              <w:jc w:val="center"/>
              <w:cnfStyle w:val="000000000000" w:firstRow="0" w:lastRow="0" w:firstColumn="0" w:lastColumn="0" w:oddVBand="0" w:evenVBand="0" w:oddHBand="0" w:evenHBand="0" w:firstRowFirstColumn="0" w:firstRowLastColumn="0" w:lastRowFirstColumn="0" w:lastRowLastColumn="0"/>
            </w:pPr>
            <w:r>
              <w:t>Su1</w:t>
            </w:r>
          </w:p>
        </w:tc>
        <w:tc>
          <w:tcPr>
            <w:tcW w:w="1845" w:type="dxa"/>
            <w:gridSpan w:val="2"/>
          </w:tcPr>
          <w:p w:rsidR="00DA3686" w:rsidRDefault="009D0C94">
            <w:pPr>
              <w:jc w:val="center"/>
              <w:cnfStyle w:val="000000000000" w:firstRow="0" w:lastRow="0" w:firstColumn="0" w:lastColumn="0" w:oddVBand="0" w:evenVBand="0" w:oddHBand="0" w:evenHBand="0" w:firstRowFirstColumn="0" w:firstRowLastColumn="0" w:lastRowFirstColumn="0" w:lastRowLastColumn="0"/>
            </w:pPr>
            <w:r>
              <w:t>What are we teaching the children about mental health?</w:t>
            </w:r>
          </w:p>
        </w:tc>
        <w:tc>
          <w:tcPr>
            <w:tcW w:w="5828" w:type="dxa"/>
            <w:gridSpan w:val="3"/>
          </w:tcPr>
          <w:p w:rsidR="00DA3686" w:rsidRDefault="009D0C94">
            <w:pPr>
              <w:widowControl w:val="0"/>
              <w:jc w:val="both"/>
              <w:cnfStyle w:val="000000000000" w:firstRow="0" w:lastRow="0" w:firstColumn="0" w:lastColumn="0" w:oddVBand="0" w:evenVBand="0" w:oddHBand="0" w:evenHBand="0" w:firstRowFirstColumn="0" w:firstRowLastColumn="0" w:lastRowFirstColumn="0" w:lastRowLastColumn="0"/>
            </w:pPr>
            <w:r>
              <w:t>Building upon the previous lesson, here, we discuss where to seek support if we feel we need it. We continue to talk about how challenges are a part of life and how everyone at some point might struggle so we all need to be able to spot when we might need support by thinking about how we’re feeling and having regular ‘check ins’ with ourselves. We discuss how sometimes stress and anxiety can be too much for some people, which is when they might misuse things or try to hurt themselves but we stress the importance of noticing if someone might not be themselves or if we don’t feel quite right so that we can get support if we need it.</w:t>
            </w:r>
          </w:p>
        </w:tc>
        <w:tc>
          <w:tcPr>
            <w:tcW w:w="4761" w:type="dxa"/>
          </w:tcPr>
          <w:p w:rsidR="00DA3686" w:rsidRDefault="00DA3686">
            <w:pPr>
              <w:widowControl w:val="0"/>
              <w:jc w:val="center"/>
              <w:cnfStyle w:val="000000000000" w:firstRow="0" w:lastRow="0" w:firstColumn="0" w:lastColumn="0" w:oddVBand="0" w:evenVBand="0" w:oddHBand="0" w:evenHBand="0" w:firstRowFirstColumn="0" w:firstRowLastColumn="0" w:lastRowFirstColumn="0" w:lastRowLastColumn="0"/>
            </w:pPr>
          </w:p>
        </w:tc>
      </w:tr>
      <w:tr w:rsidR="00DA3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4" w:type="dxa"/>
          </w:tcPr>
          <w:p w:rsidR="00DA3686" w:rsidRDefault="009D0C94">
            <w:pPr>
              <w:jc w:val="center"/>
            </w:pPr>
            <w:r>
              <w:t>6</w:t>
            </w:r>
          </w:p>
        </w:tc>
        <w:tc>
          <w:tcPr>
            <w:tcW w:w="1541" w:type="dxa"/>
            <w:gridSpan w:val="2"/>
          </w:tcPr>
          <w:p w:rsidR="00DA3686" w:rsidRDefault="009D0C94">
            <w:pPr>
              <w:widowControl w:val="0"/>
              <w:jc w:val="center"/>
              <w:cnfStyle w:val="000000100000" w:firstRow="0" w:lastRow="0" w:firstColumn="0" w:lastColumn="0" w:oddVBand="0" w:evenVBand="0" w:oddHBand="1" w:evenHBand="0" w:firstRowFirstColumn="0" w:firstRowLastColumn="0" w:lastRowFirstColumn="0" w:lastRowLastColumn="0"/>
            </w:pPr>
            <w:r>
              <w:t>Relationships - Technology safety</w:t>
            </w:r>
          </w:p>
        </w:tc>
        <w:tc>
          <w:tcPr>
            <w:tcW w:w="839" w:type="dxa"/>
            <w:gridSpan w:val="2"/>
          </w:tcPr>
          <w:p w:rsidR="00DA3686" w:rsidRDefault="009D0C94">
            <w:pPr>
              <w:jc w:val="center"/>
              <w:cnfStyle w:val="000000100000" w:firstRow="0" w:lastRow="0" w:firstColumn="0" w:lastColumn="0" w:oddVBand="0" w:evenVBand="0" w:oddHBand="1" w:evenHBand="0" w:firstRowFirstColumn="0" w:firstRowLastColumn="0" w:lastRowFirstColumn="0" w:lastRowLastColumn="0"/>
            </w:pPr>
            <w:r>
              <w:t>Su1</w:t>
            </w:r>
          </w:p>
        </w:tc>
        <w:tc>
          <w:tcPr>
            <w:tcW w:w="1845" w:type="dxa"/>
            <w:gridSpan w:val="2"/>
          </w:tcPr>
          <w:p w:rsidR="00DA3686" w:rsidRDefault="009D0C94">
            <w:pPr>
              <w:jc w:val="center"/>
              <w:cnfStyle w:val="000000100000" w:firstRow="0" w:lastRow="0" w:firstColumn="0" w:lastColumn="0" w:oddVBand="0" w:evenVBand="0" w:oddHBand="1" w:evenHBand="0" w:firstRowFirstColumn="0" w:firstRowLastColumn="0" w:lastRowFirstColumn="0" w:lastRowLastColumn="0"/>
            </w:pPr>
            <w:r>
              <w:t>Which online harms are we teaching the children about?</w:t>
            </w:r>
          </w:p>
        </w:tc>
        <w:tc>
          <w:tcPr>
            <w:tcW w:w="5828" w:type="dxa"/>
            <w:gridSpan w:val="3"/>
          </w:tcPr>
          <w:p w:rsidR="00DA3686" w:rsidRDefault="009D0C94">
            <w:pPr>
              <w:widowControl w:val="0"/>
              <w:jc w:val="both"/>
              <w:cnfStyle w:val="000000100000" w:firstRow="0" w:lastRow="0" w:firstColumn="0" w:lastColumn="0" w:oddVBand="0" w:evenVBand="0" w:oddHBand="1" w:evenHBand="0" w:firstRowFirstColumn="0" w:firstRowLastColumn="0" w:lastRowFirstColumn="0" w:lastRowLastColumn="0"/>
            </w:pPr>
            <w:r>
              <w:t>Throughout the year, children regularly have online safety lessons, looking at the risks and rewards of being online. In this lesson, we get the children to think about how many new websites are created every hour (34,260), highlighting how the internet is ever expanding and how some of them may not be what they seem or may not be as safe as they look. We have them think about how they would judge if something were true or not and point them to the SMART rules, which look at not sharing private information, never meeting up with people they don’t know, only accepting messages and emails from people they know, deciding which websites are reliable, rights and responsibilities online and talking to a trusted adult if ever something doesn’t feel right. The children go through different scenarios and discuss advice that they would give to the people in them around their online safety.</w:t>
            </w:r>
          </w:p>
        </w:tc>
        <w:tc>
          <w:tcPr>
            <w:tcW w:w="4761" w:type="dxa"/>
          </w:tcPr>
          <w:p w:rsidR="00DA3686" w:rsidRDefault="00DA3686">
            <w:pPr>
              <w:widowControl w:val="0"/>
              <w:jc w:val="center"/>
              <w:cnfStyle w:val="000000100000" w:firstRow="0" w:lastRow="0" w:firstColumn="0" w:lastColumn="0" w:oddVBand="0" w:evenVBand="0" w:oddHBand="1" w:evenHBand="0" w:firstRowFirstColumn="0" w:firstRowLastColumn="0" w:lastRowFirstColumn="0" w:lastRowLastColumn="0"/>
            </w:pPr>
          </w:p>
        </w:tc>
      </w:tr>
      <w:tr w:rsidR="00DA3686">
        <w:tc>
          <w:tcPr>
            <w:cnfStyle w:val="001000000000" w:firstRow="0" w:lastRow="0" w:firstColumn="1" w:lastColumn="0" w:oddVBand="0" w:evenVBand="0" w:oddHBand="0" w:evenHBand="0" w:firstRowFirstColumn="0" w:firstRowLastColumn="0" w:lastRowFirstColumn="0" w:lastRowLastColumn="0"/>
            <w:tcW w:w="574" w:type="dxa"/>
          </w:tcPr>
          <w:p w:rsidR="00DA3686" w:rsidRDefault="009D0C94">
            <w:pPr>
              <w:jc w:val="center"/>
            </w:pPr>
            <w:r>
              <w:t>6</w:t>
            </w:r>
          </w:p>
        </w:tc>
        <w:tc>
          <w:tcPr>
            <w:tcW w:w="1541" w:type="dxa"/>
            <w:gridSpan w:val="2"/>
          </w:tcPr>
          <w:p w:rsidR="00DA3686" w:rsidRDefault="009D0C94">
            <w:pPr>
              <w:widowControl w:val="0"/>
              <w:jc w:val="center"/>
              <w:cnfStyle w:val="000000000000" w:firstRow="0" w:lastRow="0" w:firstColumn="0" w:lastColumn="0" w:oddVBand="0" w:evenVBand="0" w:oddHBand="0" w:evenHBand="0" w:firstRowFirstColumn="0" w:firstRowLastColumn="0" w:lastRowFirstColumn="0" w:lastRowLastColumn="0"/>
            </w:pPr>
            <w:r>
              <w:t>Relationships - Using technology responsibly</w:t>
            </w:r>
          </w:p>
        </w:tc>
        <w:tc>
          <w:tcPr>
            <w:tcW w:w="839" w:type="dxa"/>
            <w:gridSpan w:val="2"/>
          </w:tcPr>
          <w:p w:rsidR="00DA3686" w:rsidRDefault="009D0C94">
            <w:pPr>
              <w:jc w:val="center"/>
              <w:cnfStyle w:val="000000000000" w:firstRow="0" w:lastRow="0" w:firstColumn="0" w:lastColumn="0" w:oddVBand="0" w:evenVBand="0" w:oddHBand="0" w:evenHBand="0" w:firstRowFirstColumn="0" w:firstRowLastColumn="0" w:lastRowFirstColumn="0" w:lastRowLastColumn="0"/>
            </w:pPr>
            <w:r>
              <w:t>Su1</w:t>
            </w:r>
          </w:p>
        </w:tc>
        <w:tc>
          <w:tcPr>
            <w:tcW w:w="1845" w:type="dxa"/>
            <w:gridSpan w:val="2"/>
          </w:tcPr>
          <w:p w:rsidR="00DA3686" w:rsidRDefault="009D0C94">
            <w:pPr>
              <w:jc w:val="center"/>
              <w:cnfStyle w:val="000000000000" w:firstRow="0" w:lastRow="0" w:firstColumn="0" w:lastColumn="0" w:oddVBand="0" w:evenVBand="0" w:oddHBand="0" w:evenHBand="0" w:firstRowFirstColumn="0" w:firstRowLastColumn="0" w:lastRowFirstColumn="0" w:lastRowLastColumn="0"/>
            </w:pPr>
            <w:r>
              <w:t>Which online harms are we teaching the children about?</w:t>
            </w:r>
          </w:p>
        </w:tc>
        <w:tc>
          <w:tcPr>
            <w:tcW w:w="5828" w:type="dxa"/>
            <w:gridSpan w:val="3"/>
          </w:tcPr>
          <w:p w:rsidR="00DA3686" w:rsidRDefault="009D0C94">
            <w:pPr>
              <w:widowControl w:val="0"/>
              <w:jc w:val="both"/>
              <w:cnfStyle w:val="000000000000" w:firstRow="0" w:lastRow="0" w:firstColumn="0" w:lastColumn="0" w:oddVBand="0" w:evenVBand="0" w:oddHBand="0" w:evenHBand="0" w:firstRowFirstColumn="0" w:firstRowLastColumn="0" w:lastRowFirstColumn="0" w:lastRowLastColumn="0"/>
            </w:pPr>
            <w:r>
              <w:t>Building upon the previous lesson, we continue to talk to children about the risks of being online e.g. cyberbullying and online abuse through people trying to gain power over others via the internet. We speak to them about scenarios and strategies that will help the children if they ever need it. We also go back to telling a trusted adult if ever they feel uncomfortable.</w:t>
            </w:r>
          </w:p>
        </w:tc>
        <w:tc>
          <w:tcPr>
            <w:tcW w:w="4761" w:type="dxa"/>
          </w:tcPr>
          <w:p w:rsidR="00DA3686" w:rsidRDefault="00DA3686">
            <w:pPr>
              <w:widowControl w:val="0"/>
              <w:jc w:val="center"/>
              <w:cnfStyle w:val="000000000000" w:firstRow="0" w:lastRow="0" w:firstColumn="0" w:lastColumn="0" w:oddVBand="0" w:evenVBand="0" w:oddHBand="0" w:evenHBand="0" w:firstRowFirstColumn="0" w:firstRowLastColumn="0" w:lastRowFirstColumn="0" w:lastRowLastColumn="0"/>
            </w:pPr>
          </w:p>
        </w:tc>
      </w:tr>
      <w:tr w:rsidR="00DA3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4" w:type="dxa"/>
          </w:tcPr>
          <w:p w:rsidR="00DA3686" w:rsidRDefault="009D0C94">
            <w:pPr>
              <w:jc w:val="center"/>
            </w:pPr>
            <w:r>
              <w:t>6</w:t>
            </w:r>
          </w:p>
        </w:tc>
        <w:tc>
          <w:tcPr>
            <w:tcW w:w="1541" w:type="dxa"/>
            <w:gridSpan w:val="2"/>
          </w:tcPr>
          <w:p w:rsidR="00DA3686" w:rsidRDefault="009D0C94">
            <w:pPr>
              <w:widowControl w:val="0"/>
              <w:jc w:val="center"/>
              <w:cnfStyle w:val="000000100000" w:firstRow="0" w:lastRow="0" w:firstColumn="0" w:lastColumn="0" w:oddVBand="0" w:evenVBand="0" w:oddHBand="1" w:evenHBand="0" w:firstRowFirstColumn="0" w:firstRowLastColumn="0" w:lastRowFirstColumn="0" w:lastRowLastColumn="0"/>
            </w:pPr>
            <w:r>
              <w:t>Changing Me - Puberty and Feelings</w:t>
            </w:r>
          </w:p>
          <w:p w:rsidR="00DA3686" w:rsidRDefault="00DA3686">
            <w:pPr>
              <w:widowControl w:val="0"/>
              <w:jc w:val="center"/>
              <w:cnfStyle w:val="000000100000" w:firstRow="0" w:lastRow="0" w:firstColumn="0" w:lastColumn="0" w:oddVBand="0" w:evenVBand="0" w:oddHBand="1" w:evenHBand="0" w:firstRowFirstColumn="0" w:firstRowLastColumn="0" w:lastRowFirstColumn="0" w:lastRowLastColumn="0"/>
            </w:pPr>
          </w:p>
          <w:p w:rsidR="00DA3686" w:rsidRDefault="009D0C94">
            <w:pPr>
              <w:widowControl w:val="0"/>
              <w:jc w:val="center"/>
              <w:cnfStyle w:val="000000100000" w:firstRow="0" w:lastRow="0" w:firstColumn="0" w:lastColumn="0" w:oddVBand="0" w:evenVBand="0" w:oddHBand="1" w:evenHBand="0" w:firstRowFirstColumn="0" w:firstRowLastColumn="0" w:lastRowFirstColumn="0" w:lastRowLastColumn="0"/>
            </w:pPr>
            <w:r>
              <w:rPr>
                <w:color w:val="00B050"/>
              </w:rPr>
              <w:t>This is a recap of the Y5 ‘Puberty for girls’ and ‘Puberty for boys’ lessons - the same resources will be used, in addition to some Y6 myth busting cards.</w:t>
            </w:r>
          </w:p>
        </w:tc>
        <w:tc>
          <w:tcPr>
            <w:tcW w:w="839" w:type="dxa"/>
            <w:gridSpan w:val="2"/>
          </w:tcPr>
          <w:p w:rsidR="00DA3686" w:rsidRDefault="009D0C94">
            <w:pPr>
              <w:jc w:val="center"/>
              <w:cnfStyle w:val="000000100000" w:firstRow="0" w:lastRow="0" w:firstColumn="0" w:lastColumn="0" w:oddVBand="0" w:evenVBand="0" w:oddHBand="1" w:evenHBand="0" w:firstRowFirstColumn="0" w:firstRowLastColumn="0" w:lastRowFirstColumn="0" w:lastRowLastColumn="0"/>
            </w:pPr>
            <w:r>
              <w:t>Su2</w:t>
            </w:r>
          </w:p>
        </w:tc>
        <w:tc>
          <w:tcPr>
            <w:tcW w:w="1845" w:type="dxa"/>
            <w:gridSpan w:val="2"/>
          </w:tcPr>
          <w:p w:rsidR="00DA3686" w:rsidRDefault="009D0C94">
            <w:pPr>
              <w:jc w:val="center"/>
              <w:cnfStyle w:val="000000100000" w:firstRow="0" w:lastRow="0" w:firstColumn="0" w:lastColumn="0" w:oddVBand="0" w:evenVBand="0" w:oddHBand="1" w:evenHBand="0" w:firstRowFirstColumn="0" w:firstRowLastColumn="0" w:lastRowFirstColumn="0" w:lastRowLastColumn="0"/>
            </w:pPr>
            <w:r>
              <w:t>What are we teaching the children about puberty?</w:t>
            </w:r>
          </w:p>
        </w:tc>
        <w:tc>
          <w:tcPr>
            <w:tcW w:w="5828" w:type="dxa"/>
            <w:gridSpan w:val="3"/>
          </w:tcPr>
          <w:p w:rsidR="00DA3686" w:rsidRDefault="009D0C94">
            <w:pPr>
              <w:widowControl w:val="0"/>
              <w:jc w:val="both"/>
              <w:cnfStyle w:val="000000100000" w:firstRow="0" w:lastRow="0" w:firstColumn="0" w:lastColumn="0" w:oddVBand="0" w:evenVBand="0" w:oddHBand="1" w:evenHBand="0" w:firstRowFirstColumn="0" w:firstRowLastColumn="0" w:lastRowFirstColumn="0" w:lastRowLastColumn="0"/>
            </w:pPr>
            <w:r>
              <w:t>Teachers will use the Y5 lesson to teach this, alongside some of the Y6 myth busting puberty cards.</w:t>
            </w:r>
          </w:p>
          <w:p w:rsidR="00DA3686" w:rsidRDefault="00DA3686">
            <w:pPr>
              <w:widowControl w:val="0"/>
              <w:jc w:val="both"/>
              <w:cnfStyle w:val="000000100000" w:firstRow="0" w:lastRow="0" w:firstColumn="0" w:lastColumn="0" w:oddVBand="0" w:evenVBand="0" w:oddHBand="1" w:evenHBand="0" w:firstRowFirstColumn="0" w:firstRowLastColumn="0" w:lastRowFirstColumn="0" w:lastRowLastColumn="0"/>
            </w:pPr>
          </w:p>
          <w:p w:rsidR="00DA3686" w:rsidRDefault="009D0C94">
            <w:pPr>
              <w:widowControl w:val="0"/>
              <w:jc w:val="both"/>
              <w:cnfStyle w:val="000000100000" w:firstRow="0" w:lastRow="0" w:firstColumn="0" w:lastColumn="0" w:oddVBand="0" w:evenVBand="0" w:oddHBand="1" w:evenHBand="0" w:firstRowFirstColumn="0" w:firstRowLastColumn="0" w:lastRowFirstColumn="0" w:lastRowLastColumn="0"/>
              <w:rPr>
                <w:b/>
              </w:rPr>
            </w:pPr>
            <w:r>
              <w:rPr>
                <w:b/>
              </w:rPr>
              <w:t>Y5 Puberty for Girls</w:t>
            </w:r>
          </w:p>
          <w:p w:rsidR="00DA3686" w:rsidRDefault="009D0C94">
            <w:pPr>
              <w:widowControl w:val="0"/>
              <w:jc w:val="both"/>
              <w:cnfStyle w:val="000000100000" w:firstRow="0" w:lastRow="0" w:firstColumn="0" w:lastColumn="0" w:oddVBand="0" w:evenVBand="0" w:oddHBand="1" w:evenHBand="0" w:firstRowFirstColumn="0" w:firstRowLastColumn="0" w:lastRowFirstColumn="0" w:lastRowLastColumn="0"/>
            </w:pPr>
            <w:r>
              <w:t>In the lesson, we talk about what makes us sometimes feel embarrassed and what we can do to try to cope with any embarrassment. We explain that sometimes we get embarrassed as we grow up because our bodies start to change but this is something we will all eventually go through and it is normal.</w:t>
            </w:r>
          </w:p>
          <w:p w:rsidR="00DA3686" w:rsidRDefault="00DA3686">
            <w:pPr>
              <w:widowControl w:val="0"/>
              <w:jc w:val="both"/>
              <w:cnfStyle w:val="000000100000" w:firstRow="0" w:lastRow="0" w:firstColumn="0" w:lastColumn="0" w:oddVBand="0" w:evenVBand="0" w:oddHBand="1" w:evenHBand="0" w:firstRowFirstColumn="0" w:firstRowLastColumn="0" w:lastRowFirstColumn="0" w:lastRowLastColumn="0"/>
            </w:pPr>
          </w:p>
          <w:p w:rsidR="00DA3686" w:rsidRDefault="009D0C94">
            <w:pPr>
              <w:widowControl w:val="0"/>
              <w:jc w:val="both"/>
              <w:cnfStyle w:val="000000100000" w:firstRow="0" w:lastRow="0" w:firstColumn="0" w:lastColumn="0" w:oddVBand="0" w:evenVBand="0" w:oddHBand="1" w:evenHBand="0" w:firstRowFirstColumn="0" w:firstRowLastColumn="0" w:lastRowFirstColumn="0" w:lastRowLastColumn="0"/>
            </w:pPr>
            <w:r>
              <w:t>We discuss how females and males go through puberty because it means their bodies are developing so that one day, they might be able to create a baby. We briefly explain where the sperm is stored and where the ovaries are stored and how this is linked to puberty. We then show diagrams of how the sperm will fertilise the egg, which will create a baby. We talk about this because it explains why everyone goes through puberty.</w:t>
            </w:r>
          </w:p>
          <w:p w:rsidR="00DA3686" w:rsidRDefault="00DA3686">
            <w:pPr>
              <w:widowControl w:val="0"/>
              <w:jc w:val="both"/>
              <w:cnfStyle w:val="000000100000" w:firstRow="0" w:lastRow="0" w:firstColumn="0" w:lastColumn="0" w:oddVBand="0" w:evenVBand="0" w:oddHBand="1" w:evenHBand="0" w:firstRowFirstColumn="0" w:firstRowLastColumn="0" w:lastRowFirstColumn="0" w:lastRowLastColumn="0"/>
            </w:pPr>
          </w:p>
          <w:p w:rsidR="00DA3686" w:rsidRDefault="009D0C94">
            <w:pPr>
              <w:widowControl w:val="0"/>
              <w:jc w:val="both"/>
              <w:cnfStyle w:val="000000100000" w:firstRow="0" w:lastRow="0" w:firstColumn="0" w:lastColumn="0" w:oddVBand="0" w:evenVBand="0" w:oddHBand="1" w:evenHBand="0" w:firstRowFirstColumn="0" w:firstRowLastColumn="0" w:lastRowFirstColumn="0" w:lastRowLastColumn="0"/>
            </w:pPr>
            <w:r>
              <w:t>We talk about how one change in females is called menstruation - some children aren’t aware that this means the same as having your period so we make this clear. We explain that when a female reaches puberty, the eggs in her ovaries (which have been there since she was born) start to mature. Then, once a month, these eggs that are stored in the ovaries are released and go through the fallopian tube into the womb/uterus. If the egg is fertilised, it settles into the lining of the womb/uterus and develops into a baby. If it isn’t, the lining of the womb/uterus sheds and spare blood is passed, which is when she has her period. This is normal for females and the amount of blood that is released varies for different people. As females bleed, they need something to absorb the blood, which is why they use sanitary towels, which stick onto the inside of the underwear, or tampons, which are inserted into the vagina. It is important that these are changed regularly.</w:t>
            </w:r>
          </w:p>
          <w:p w:rsidR="00DA3686" w:rsidRDefault="00DA3686">
            <w:pPr>
              <w:widowControl w:val="0"/>
              <w:jc w:val="both"/>
              <w:cnfStyle w:val="000000100000" w:firstRow="0" w:lastRow="0" w:firstColumn="0" w:lastColumn="0" w:oddVBand="0" w:evenVBand="0" w:oddHBand="1" w:evenHBand="0" w:firstRowFirstColumn="0" w:firstRowLastColumn="0" w:lastRowFirstColumn="0" w:lastRowLastColumn="0"/>
            </w:pPr>
          </w:p>
          <w:p w:rsidR="00DA3686" w:rsidRDefault="009D0C94">
            <w:pPr>
              <w:widowControl w:val="0"/>
              <w:jc w:val="both"/>
              <w:cnfStyle w:val="000000100000" w:firstRow="0" w:lastRow="0" w:firstColumn="0" w:lastColumn="0" w:oddVBand="0" w:evenVBand="0" w:oddHBand="1" w:evenHBand="0" w:firstRowFirstColumn="0" w:firstRowLastColumn="0" w:lastRowFirstColumn="0" w:lastRowLastColumn="0"/>
            </w:pPr>
            <w:r>
              <w:t>We show the children tampons with and without the applicators and sanitary towels with and without the wings so that they understand that sanitary products can often look different. We explain how they are used so that they feel equipped if and when they need to use them.</w:t>
            </w:r>
          </w:p>
          <w:p w:rsidR="00DA3686" w:rsidRDefault="00DA3686">
            <w:pPr>
              <w:widowControl w:val="0"/>
              <w:jc w:val="both"/>
              <w:cnfStyle w:val="000000100000" w:firstRow="0" w:lastRow="0" w:firstColumn="0" w:lastColumn="0" w:oddVBand="0" w:evenVBand="0" w:oddHBand="1" w:evenHBand="0" w:firstRowFirstColumn="0" w:firstRowLastColumn="0" w:lastRowFirstColumn="0" w:lastRowLastColumn="0"/>
            </w:pPr>
          </w:p>
          <w:p w:rsidR="00DA3686" w:rsidRDefault="009D0C94">
            <w:pPr>
              <w:widowControl w:val="0"/>
              <w:jc w:val="both"/>
              <w:cnfStyle w:val="000000100000" w:firstRow="0" w:lastRow="0" w:firstColumn="0" w:lastColumn="0" w:oddVBand="0" w:evenVBand="0" w:oddHBand="1" w:evenHBand="0" w:firstRowFirstColumn="0" w:firstRowLastColumn="0" w:lastRowFirstColumn="0" w:lastRowLastColumn="0"/>
              <w:rPr>
                <w:b/>
              </w:rPr>
            </w:pPr>
            <w:r>
              <w:rPr>
                <w:b/>
              </w:rPr>
              <w:t>Y5 Puberty for Boys</w:t>
            </w:r>
          </w:p>
          <w:p w:rsidR="00DA3686" w:rsidRDefault="009D0C94">
            <w:pPr>
              <w:widowControl w:val="0"/>
              <w:jc w:val="both"/>
              <w:cnfStyle w:val="000000100000" w:firstRow="0" w:lastRow="0" w:firstColumn="0" w:lastColumn="0" w:oddVBand="0" w:evenVBand="0" w:oddHBand="1" w:evenHBand="0" w:firstRowFirstColumn="0" w:firstRowLastColumn="0" w:lastRowFirstColumn="0" w:lastRowLastColumn="0"/>
            </w:pPr>
            <w:r>
              <w:t>Continuing on from the previous lesson about puberty in girls, we explain the changes that boys’ bodies go through to prepare them to one day be able to have children, if they choose. We discuss how there are many similarities and differences between puberty in males and females and between different males too.</w:t>
            </w:r>
          </w:p>
          <w:p w:rsidR="00DA3686" w:rsidRDefault="00DA3686">
            <w:pPr>
              <w:widowControl w:val="0"/>
              <w:jc w:val="both"/>
              <w:cnfStyle w:val="000000100000" w:firstRow="0" w:lastRow="0" w:firstColumn="0" w:lastColumn="0" w:oddVBand="0" w:evenVBand="0" w:oddHBand="1" w:evenHBand="0" w:firstRowFirstColumn="0" w:firstRowLastColumn="0" w:lastRowFirstColumn="0" w:lastRowLastColumn="0"/>
            </w:pPr>
          </w:p>
          <w:p w:rsidR="00DA3686" w:rsidRDefault="009D0C94">
            <w:pPr>
              <w:widowControl w:val="0"/>
              <w:jc w:val="both"/>
              <w:cnfStyle w:val="000000100000" w:firstRow="0" w:lastRow="0" w:firstColumn="0" w:lastColumn="0" w:oddVBand="0" w:evenVBand="0" w:oddHBand="1" w:evenHBand="0" w:firstRowFirstColumn="0" w:firstRowLastColumn="0" w:lastRowFirstColumn="0" w:lastRowLastColumn="0"/>
            </w:pPr>
            <w:r>
              <w:t>We use diagrams to explain how when a male reaches puberty, his testicles start to make more of a hormone called testosterone, which is responsible for the physical and emotional changes males go through in puberty. Around this time, the male’s testicles will start to get bigger, they might develop facial hair or hair in other places around the body, the shape of their body might change, their voice might get deeper but it is different for every male.</w:t>
            </w:r>
          </w:p>
          <w:p w:rsidR="00DA3686" w:rsidRDefault="00DA3686">
            <w:pPr>
              <w:widowControl w:val="0"/>
              <w:jc w:val="both"/>
              <w:cnfStyle w:val="000000100000" w:firstRow="0" w:lastRow="0" w:firstColumn="0" w:lastColumn="0" w:oddVBand="0" w:evenVBand="0" w:oddHBand="1" w:evenHBand="0" w:firstRowFirstColumn="0" w:firstRowLastColumn="0" w:lastRowFirstColumn="0" w:lastRowLastColumn="0"/>
            </w:pPr>
          </w:p>
          <w:p w:rsidR="00DA3686" w:rsidRDefault="009D0C94">
            <w:pPr>
              <w:widowControl w:val="0"/>
              <w:jc w:val="both"/>
              <w:cnfStyle w:val="000000100000" w:firstRow="0" w:lastRow="0" w:firstColumn="0" w:lastColumn="0" w:oddVBand="0" w:evenVBand="0" w:oddHBand="1" w:evenHBand="0" w:firstRowFirstColumn="0" w:firstRowLastColumn="0" w:lastRowFirstColumn="0" w:lastRowLastColumn="0"/>
            </w:pPr>
            <w:r>
              <w:t xml:space="preserve">We explain how in the testes, there are many tubes, which create sperm, which swims in a liquid called semen and carries genes. It may one day fertilise a female’s eggs to create a baby. We explain how when a male becomes excited, blood rushes to his penis and it becomes erect and that this is normal. We need males to understand that it happens and they shouldn’t be embarrassed by it. Sometimes, it might happen when they least expect it, for example when they’re asleep, some semen might come out and this is normal. We use vocabulary such as sperm, semen, </w:t>
            </w:r>
            <w:proofErr w:type="spellStart"/>
            <w:r>
              <w:t>tescticles</w:t>
            </w:r>
            <w:proofErr w:type="spellEnd"/>
            <w:r>
              <w:t>, testes, erection, ejaculation, wet dream and larynx.</w:t>
            </w:r>
          </w:p>
          <w:p w:rsidR="00DA3686" w:rsidRDefault="00DA3686">
            <w:pPr>
              <w:widowControl w:val="0"/>
              <w:jc w:val="both"/>
              <w:cnfStyle w:val="000000100000" w:firstRow="0" w:lastRow="0" w:firstColumn="0" w:lastColumn="0" w:oddVBand="0" w:evenVBand="0" w:oddHBand="1" w:evenHBand="0" w:firstRowFirstColumn="0" w:firstRowLastColumn="0" w:lastRowFirstColumn="0" w:lastRowLastColumn="0"/>
            </w:pPr>
          </w:p>
          <w:p w:rsidR="00DA3686" w:rsidRDefault="009D0C94">
            <w:pPr>
              <w:widowControl w:val="0"/>
              <w:jc w:val="both"/>
              <w:cnfStyle w:val="000000100000" w:firstRow="0" w:lastRow="0" w:firstColumn="0" w:lastColumn="0" w:oddVBand="0" w:evenVBand="0" w:oddHBand="1" w:evenHBand="0" w:firstRowFirstColumn="0" w:firstRowLastColumn="0" w:lastRowFirstColumn="0" w:lastRowLastColumn="0"/>
            </w:pPr>
            <w:r>
              <w:t>We need to explain all of these things to the males we teach because we need them to know that these are normal bodily changes, just as we speak to females about menstruation.</w:t>
            </w:r>
          </w:p>
          <w:p w:rsidR="00DA3686" w:rsidRDefault="00DA3686">
            <w:pPr>
              <w:widowControl w:val="0"/>
              <w:jc w:val="both"/>
              <w:cnfStyle w:val="000000100000" w:firstRow="0" w:lastRow="0" w:firstColumn="0" w:lastColumn="0" w:oddVBand="0" w:evenVBand="0" w:oddHBand="1" w:evenHBand="0" w:firstRowFirstColumn="0" w:firstRowLastColumn="0" w:lastRowFirstColumn="0" w:lastRowLastColumn="0"/>
            </w:pPr>
          </w:p>
          <w:p w:rsidR="00DA3686" w:rsidRDefault="009D0C94">
            <w:pPr>
              <w:widowControl w:val="0"/>
              <w:jc w:val="both"/>
              <w:cnfStyle w:val="000000100000" w:firstRow="0" w:lastRow="0" w:firstColumn="0" w:lastColumn="0" w:oddVBand="0" w:evenVBand="0" w:oddHBand="1" w:evenHBand="0" w:firstRowFirstColumn="0" w:firstRowLastColumn="0" w:lastRowFirstColumn="0" w:lastRowLastColumn="0"/>
            </w:pPr>
            <w:r>
              <w:t>We then discuss any concerns the males or females in the class have around puberty.</w:t>
            </w:r>
          </w:p>
        </w:tc>
        <w:tc>
          <w:tcPr>
            <w:tcW w:w="4761" w:type="dxa"/>
          </w:tcPr>
          <w:p w:rsidR="00DA3686" w:rsidRDefault="009D0C94">
            <w:pPr>
              <w:widowControl w:val="0"/>
              <w:jc w:val="center"/>
              <w:cnfStyle w:val="000000100000" w:firstRow="0" w:lastRow="0" w:firstColumn="0" w:lastColumn="0" w:oddVBand="0" w:evenVBand="0" w:oddHBand="1" w:evenHBand="0" w:firstRowFirstColumn="0" w:firstRowLastColumn="0" w:lastRowFirstColumn="0" w:lastRowLastColumn="0"/>
            </w:pPr>
            <w:r>
              <w:rPr>
                <w:noProof/>
              </w:rPr>
              <w:drawing>
                <wp:inline distT="114300" distB="114300" distL="114300" distR="114300">
                  <wp:extent cx="1766068" cy="1123038"/>
                  <wp:effectExtent l="0" t="0" r="0" b="0"/>
                  <wp:docPr id="13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8"/>
                          <a:srcRect/>
                          <a:stretch>
                            <a:fillRect/>
                          </a:stretch>
                        </pic:blipFill>
                        <pic:spPr>
                          <a:xfrm>
                            <a:off x="0" y="0"/>
                            <a:ext cx="1766068" cy="1123038"/>
                          </a:xfrm>
                          <a:prstGeom prst="rect">
                            <a:avLst/>
                          </a:prstGeom>
                          <a:ln/>
                        </pic:spPr>
                      </pic:pic>
                    </a:graphicData>
                  </a:graphic>
                </wp:inline>
              </w:drawing>
            </w:r>
            <w:r>
              <w:rPr>
                <w:noProof/>
              </w:rPr>
              <w:drawing>
                <wp:inline distT="114300" distB="114300" distL="114300" distR="114300">
                  <wp:extent cx="1759310" cy="1122009"/>
                  <wp:effectExtent l="0" t="0" r="0" b="0"/>
                  <wp:docPr id="14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9"/>
                          <a:srcRect/>
                          <a:stretch>
                            <a:fillRect/>
                          </a:stretch>
                        </pic:blipFill>
                        <pic:spPr>
                          <a:xfrm>
                            <a:off x="0" y="0"/>
                            <a:ext cx="1759310" cy="1122009"/>
                          </a:xfrm>
                          <a:prstGeom prst="rect">
                            <a:avLst/>
                          </a:prstGeom>
                          <a:ln/>
                        </pic:spPr>
                      </pic:pic>
                    </a:graphicData>
                  </a:graphic>
                </wp:inline>
              </w:drawing>
            </w:r>
            <w:r>
              <w:rPr>
                <w:noProof/>
              </w:rPr>
              <w:drawing>
                <wp:inline distT="114300" distB="114300" distL="114300" distR="114300">
                  <wp:extent cx="1766888" cy="1117827"/>
                  <wp:effectExtent l="0" t="0" r="0" b="0"/>
                  <wp:docPr id="14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60"/>
                          <a:srcRect/>
                          <a:stretch>
                            <a:fillRect/>
                          </a:stretch>
                        </pic:blipFill>
                        <pic:spPr>
                          <a:xfrm>
                            <a:off x="0" y="0"/>
                            <a:ext cx="1766888" cy="1117827"/>
                          </a:xfrm>
                          <a:prstGeom prst="rect">
                            <a:avLst/>
                          </a:prstGeom>
                          <a:ln/>
                        </pic:spPr>
                      </pic:pic>
                    </a:graphicData>
                  </a:graphic>
                </wp:inline>
              </w:drawing>
            </w:r>
            <w:r>
              <w:rPr>
                <w:noProof/>
              </w:rPr>
              <w:drawing>
                <wp:inline distT="114300" distB="114300" distL="114300" distR="114300">
                  <wp:extent cx="1776413" cy="1127881"/>
                  <wp:effectExtent l="0" t="0" r="0" b="0"/>
                  <wp:docPr id="146"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61"/>
                          <a:srcRect/>
                          <a:stretch>
                            <a:fillRect/>
                          </a:stretch>
                        </pic:blipFill>
                        <pic:spPr>
                          <a:xfrm>
                            <a:off x="0" y="0"/>
                            <a:ext cx="1776413" cy="1127881"/>
                          </a:xfrm>
                          <a:prstGeom prst="rect">
                            <a:avLst/>
                          </a:prstGeom>
                          <a:ln/>
                        </pic:spPr>
                      </pic:pic>
                    </a:graphicData>
                  </a:graphic>
                </wp:inline>
              </w:drawing>
            </w:r>
            <w:r>
              <w:rPr>
                <w:noProof/>
              </w:rPr>
              <w:drawing>
                <wp:inline distT="114300" distB="114300" distL="114300" distR="114300">
                  <wp:extent cx="1781175" cy="890588"/>
                  <wp:effectExtent l="0" t="0" r="0" b="0"/>
                  <wp:docPr id="147"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62"/>
                          <a:srcRect/>
                          <a:stretch>
                            <a:fillRect/>
                          </a:stretch>
                        </pic:blipFill>
                        <pic:spPr>
                          <a:xfrm>
                            <a:off x="0" y="0"/>
                            <a:ext cx="1781175" cy="890588"/>
                          </a:xfrm>
                          <a:prstGeom prst="rect">
                            <a:avLst/>
                          </a:prstGeom>
                          <a:ln/>
                        </pic:spPr>
                      </pic:pic>
                    </a:graphicData>
                  </a:graphic>
                </wp:inline>
              </w:drawing>
            </w:r>
            <w:r>
              <w:rPr>
                <w:noProof/>
              </w:rPr>
              <w:drawing>
                <wp:inline distT="114300" distB="114300" distL="114300" distR="114300">
                  <wp:extent cx="1792356" cy="1612429"/>
                  <wp:effectExtent l="0" t="0" r="0" b="0"/>
                  <wp:docPr id="148"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63"/>
                          <a:srcRect/>
                          <a:stretch>
                            <a:fillRect/>
                          </a:stretch>
                        </pic:blipFill>
                        <pic:spPr>
                          <a:xfrm>
                            <a:off x="0" y="0"/>
                            <a:ext cx="1792356" cy="1612429"/>
                          </a:xfrm>
                          <a:prstGeom prst="rect">
                            <a:avLst/>
                          </a:prstGeom>
                          <a:ln/>
                        </pic:spPr>
                      </pic:pic>
                    </a:graphicData>
                  </a:graphic>
                </wp:inline>
              </w:drawing>
            </w:r>
          </w:p>
        </w:tc>
      </w:tr>
      <w:tr w:rsidR="00DA3686">
        <w:tc>
          <w:tcPr>
            <w:cnfStyle w:val="001000000000" w:firstRow="0" w:lastRow="0" w:firstColumn="1" w:lastColumn="0" w:oddVBand="0" w:evenVBand="0" w:oddHBand="0" w:evenHBand="0" w:firstRowFirstColumn="0" w:firstRowLastColumn="0" w:lastRowFirstColumn="0" w:lastRowLastColumn="0"/>
            <w:tcW w:w="574" w:type="dxa"/>
          </w:tcPr>
          <w:p w:rsidR="00DA3686" w:rsidRDefault="00DA3686">
            <w:pPr>
              <w:jc w:val="center"/>
            </w:pPr>
          </w:p>
        </w:tc>
        <w:tc>
          <w:tcPr>
            <w:tcW w:w="1541" w:type="dxa"/>
            <w:gridSpan w:val="2"/>
          </w:tcPr>
          <w:p w:rsidR="00DA3686" w:rsidRDefault="009D0C94">
            <w:pPr>
              <w:widowControl w:val="0"/>
              <w:jc w:val="center"/>
              <w:cnfStyle w:val="000000000000" w:firstRow="0" w:lastRow="0" w:firstColumn="0" w:lastColumn="0" w:oddVBand="0" w:evenVBand="0" w:oddHBand="0" w:evenHBand="0" w:firstRowFirstColumn="0" w:firstRowLastColumn="0" w:lastRowFirstColumn="0" w:lastRowLastColumn="0"/>
            </w:pPr>
            <w:r>
              <w:t>Changing Me - Conception to birth</w:t>
            </w:r>
          </w:p>
          <w:p w:rsidR="00DA3686" w:rsidRDefault="00DA3686">
            <w:pPr>
              <w:widowControl w:val="0"/>
              <w:jc w:val="center"/>
              <w:cnfStyle w:val="000000000000" w:firstRow="0" w:lastRow="0" w:firstColumn="0" w:lastColumn="0" w:oddVBand="0" w:evenVBand="0" w:oddHBand="0" w:evenHBand="0" w:firstRowFirstColumn="0" w:firstRowLastColumn="0" w:lastRowFirstColumn="0" w:lastRowLastColumn="0"/>
            </w:pPr>
          </w:p>
          <w:p w:rsidR="00DA3686" w:rsidRDefault="009D0C94">
            <w:pPr>
              <w:widowControl w:val="0"/>
              <w:jc w:val="center"/>
              <w:cnfStyle w:val="000000000000" w:firstRow="0" w:lastRow="0" w:firstColumn="0" w:lastColumn="0" w:oddVBand="0" w:evenVBand="0" w:oddHBand="0" w:evenHBand="0" w:firstRowFirstColumn="0" w:firstRowLastColumn="0" w:lastRowFirstColumn="0" w:lastRowLastColumn="0"/>
            </w:pPr>
            <w:r>
              <w:rPr>
                <w:color w:val="00B050"/>
              </w:rPr>
              <w:t>This is a combination of the Y4 ‘Having a baby’, the Y5 ‘Conception (including IVF) and the Y6 ‘Conception to birth’ lessons</w:t>
            </w:r>
            <w:r>
              <w:rPr>
                <w:color w:val="0000FF"/>
              </w:rPr>
              <w:t>.</w:t>
            </w:r>
          </w:p>
        </w:tc>
        <w:tc>
          <w:tcPr>
            <w:tcW w:w="839" w:type="dxa"/>
            <w:gridSpan w:val="2"/>
          </w:tcPr>
          <w:p w:rsidR="00DA3686" w:rsidRDefault="009D0C94">
            <w:pPr>
              <w:jc w:val="center"/>
              <w:cnfStyle w:val="000000000000" w:firstRow="0" w:lastRow="0" w:firstColumn="0" w:lastColumn="0" w:oddVBand="0" w:evenVBand="0" w:oddHBand="0" w:evenHBand="0" w:firstRowFirstColumn="0" w:firstRowLastColumn="0" w:lastRowFirstColumn="0" w:lastRowLastColumn="0"/>
            </w:pPr>
            <w:r>
              <w:t>Su2</w:t>
            </w:r>
          </w:p>
        </w:tc>
        <w:tc>
          <w:tcPr>
            <w:tcW w:w="1845" w:type="dxa"/>
            <w:gridSpan w:val="2"/>
          </w:tcPr>
          <w:p w:rsidR="00DA3686" w:rsidRDefault="009D0C94">
            <w:pPr>
              <w:jc w:val="center"/>
              <w:cnfStyle w:val="000000000000" w:firstRow="0" w:lastRow="0" w:firstColumn="0" w:lastColumn="0" w:oddVBand="0" w:evenVBand="0" w:oddHBand="0" w:evenHBand="0" w:firstRowFirstColumn="0" w:firstRowLastColumn="0" w:lastRowFirstColumn="0" w:lastRowLastColumn="0"/>
            </w:pPr>
            <w:r>
              <w:t>What do we teach the children about conception?</w:t>
            </w:r>
          </w:p>
        </w:tc>
        <w:tc>
          <w:tcPr>
            <w:tcW w:w="5828" w:type="dxa"/>
            <w:gridSpan w:val="3"/>
          </w:tcPr>
          <w:p w:rsidR="00DA3686" w:rsidRDefault="009D0C94">
            <w:pPr>
              <w:widowControl w:val="0"/>
              <w:jc w:val="both"/>
              <w:cnfStyle w:val="000000000000" w:firstRow="0" w:lastRow="0" w:firstColumn="0" w:lastColumn="0" w:oddVBand="0" w:evenVBand="0" w:oddHBand="0" w:evenHBand="0" w:firstRowFirstColumn="0" w:firstRowLastColumn="0" w:lastRowFirstColumn="0" w:lastRowLastColumn="0"/>
              <w:rPr>
                <w:color w:val="00B050"/>
              </w:rPr>
            </w:pPr>
            <w:bookmarkStart w:id="1" w:name="_heading=h.gjdgxs" w:colFirst="0" w:colLast="0"/>
            <w:bookmarkEnd w:id="1"/>
            <w:r>
              <w:rPr>
                <w:color w:val="00B050"/>
              </w:rPr>
              <w:t>Parents have a right to withdraw from this lesson because it is sex education.</w:t>
            </w:r>
          </w:p>
          <w:p w:rsidR="00DA3686" w:rsidRDefault="00DA3686">
            <w:pPr>
              <w:widowControl w:val="0"/>
              <w:jc w:val="both"/>
              <w:cnfStyle w:val="000000000000" w:firstRow="0" w:lastRow="0" w:firstColumn="0" w:lastColumn="0" w:oddVBand="0" w:evenVBand="0" w:oddHBand="0" w:evenHBand="0" w:firstRowFirstColumn="0" w:firstRowLastColumn="0" w:lastRowFirstColumn="0" w:lastRowLastColumn="0"/>
              <w:rPr>
                <w:highlight w:val="yellow"/>
              </w:rPr>
            </w:pPr>
          </w:p>
          <w:p w:rsidR="00DA3686" w:rsidRDefault="009D0C94">
            <w:pPr>
              <w:widowControl w:val="0"/>
              <w:jc w:val="both"/>
              <w:cnfStyle w:val="000000000000" w:firstRow="0" w:lastRow="0" w:firstColumn="0" w:lastColumn="0" w:oddVBand="0" w:evenVBand="0" w:oddHBand="0" w:evenHBand="0" w:firstRowFirstColumn="0" w:firstRowLastColumn="0" w:lastRowFirstColumn="0" w:lastRowLastColumn="0"/>
            </w:pPr>
            <w:r>
              <w:t>Following on from the previous lesson where the children learnt about boyfriends and girlfriends, we start to discuss that some relationships lead to physical attraction. We explain that sometimes this leads to sexual intercourse but this should only happen when people are ready and don’t feel pressured. We talk about how you should trust, respect and care about your partner and they should have the same feelings towards you.</w:t>
            </w:r>
          </w:p>
          <w:p w:rsidR="00DA3686" w:rsidRDefault="00DA3686">
            <w:pPr>
              <w:widowControl w:val="0"/>
              <w:jc w:val="both"/>
              <w:cnfStyle w:val="000000000000" w:firstRow="0" w:lastRow="0" w:firstColumn="0" w:lastColumn="0" w:oddVBand="0" w:evenVBand="0" w:oddHBand="0" w:evenHBand="0" w:firstRowFirstColumn="0" w:firstRowLastColumn="0" w:lastRowFirstColumn="0" w:lastRowLastColumn="0"/>
            </w:pPr>
          </w:p>
          <w:p w:rsidR="00DA3686" w:rsidRDefault="009D0C94">
            <w:pPr>
              <w:widowControl w:val="0"/>
              <w:jc w:val="both"/>
              <w:cnfStyle w:val="000000000000" w:firstRow="0" w:lastRow="0" w:firstColumn="0" w:lastColumn="0" w:oddVBand="0" w:evenVBand="0" w:oddHBand="0" w:evenHBand="0" w:firstRowFirstColumn="0" w:firstRowLastColumn="0" w:lastRowFirstColumn="0" w:lastRowLastColumn="0"/>
            </w:pPr>
            <w:r>
              <w:t>We explain how when people want to have a baby, one way to do this is to have sexual intercourse, which is when the sperm that is stored in the testes and moves in sperm fertilises the egg that is released from a female’s ovaries. We link back to previous lessons that the children have had about changes in puberty that allow for this to happen. We explain how sometimes people cannot have babies in this way and how they might look at other avenues, for example adoption, IVF, surrogacy, egg donation or sperm donation. We explain that sometimes people choose not to have children. We briefly explain how some people will have sexual intercourse who do not choose to have children and how they use contraception to prevent them from getting pregnant. We explain that this is a barrier to pregnancy but don’t talk about different types of contraception. We show some true or false cards to get the children thinking about conception and pregnancy.</w:t>
            </w:r>
          </w:p>
          <w:p w:rsidR="00DA3686" w:rsidRDefault="00DA3686">
            <w:pPr>
              <w:widowControl w:val="0"/>
              <w:jc w:val="both"/>
              <w:cnfStyle w:val="000000000000" w:firstRow="0" w:lastRow="0" w:firstColumn="0" w:lastColumn="0" w:oddVBand="0" w:evenVBand="0" w:oddHBand="0" w:evenHBand="0" w:firstRowFirstColumn="0" w:firstRowLastColumn="0" w:lastRowFirstColumn="0" w:lastRowLastColumn="0"/>
            </w:pPr>
          </w:p>
          <w:p w:rsidR="00DA3686" w:rsidRDefault="009D0C94">
            <w:pPr>
              <w:widowControl w:val="0"/>
              <w:jc w:val="both"/>
              <w:cnfStyle w:val="000000000000" w:firstRow="0" w:lastRow="0" w:firstColumn="0" w:lastColumn="0" w:oddVBand="0" w:evenVBand="0" w:oddHBand="0" w:evenHBand="0" w:firstRowFirstColumn="0" w:firstRowLastColumn="0" w:lastRowFirstColumn="0" w:lastRowLastColumn="0"/>
            </w:pPr>
            <w:r>
              <w:t>We explain that if a woman is pregnant, around 9 months later, she will go into labour and a midwife will help her give birth. The pregnant woman will have contractions and these will help her to give birth. We also share true or false cards about what a baby can do in the womb and have children recap their understanding of what has been taught.</w:t>
            </w:r>
          </w:p>
          <w:p w:rsidR="00DA3686" w:rsidRDefault="00DA3686">
            <w:pPr>
              <w:widowControl w:val="0"/>
              <w:jc w:val="both"/>
              <w:cnfStyle w:val="000000000000" w:firstRow="0" w:lastRow="0" w:firstColumn="0" w:lastColumn="0" w:oddVBand="0" w:evenVBand="0" w:oddHBand="0" w:evenHBand="0" w:firstRowFirstColumn="0" w:firstRowLastColumn="0" w:lastRowFirstColumn="0" w:lastRowLastColumn="0"/>
            </w:pPr>
          </w:p>
          <w:p w:rsidR="00DA3686" w:rsidRDefault="009D0C94">
            <w:pPr>
              <w:widowControl w:val="0"/>
              <w:jc w:val="both"/>
              <w:cnfStyle w:val="000000000000" w:firstRow="0" w:lastRow="0" w:firstColumn="0" w:lastColumn="0" w:oddVBand="0" w:evenVBand="0" w:oddHBand="0" w:evenHBand="0" w:firstRowFirstColumn="0" w:firstRowLastColumn="0" w:lastRowFirstColumn="0" w:lastRowLastColumn="0"/>
            </w:pPr>
            <w:r>
              <w:t>We discuss how the age for consent is 16 years old but that this doesn’t mean that they have to have sexual intercourse at this time.</w:t>
            </w:r>
          </w:p>
        </w:tc>
        <w:tc>
          <w:tcPr>
            <w:tcW w:w="4761" w:type="dxa"/>
          </w:tcPr>
          <w:p w:rsidR="00DA3686" w:rsidRDefault="009D0C94">
            <w:pPr>
              <w:widowControl w:val="0"/>
              <w:jc w:val="center"/>
              <w:cnfStyle w:val="000000000000" w:firstRow="0" w:lastRow="0" w:firstColumn="0" w:lastColumn="0" w:oddVBand="0" w:evenVBand="0" w:oddHBand="0" w:evenHBand="0" w:firstRowFirstColumn="0" w:firstRowLastColumn="0" w:lastRowFirstColumn="0" w:lastRowLastColumn="0"/>
            </w:pPr>
            <w:r>
              <w:t>Y4 resources:</w:t>
            </w:r>
          </w:p>
          <w:p w:rsidR="00DA3686" w:rsidRDefault="009D0C94">
            <w:pPr>
              <w:widowControl w:val="0"/>
              <w:jc w:val="center"/>
              <w:cnfStyle w:val="000000000000" w:firstRow="0" w:lastRow="0" w:firstColumn="0" w:lastColumn="0" w:oddVBand="0" w:evenVBand="0" w:oddHBand="0" w:evenHBand="0" w:firstRowFirstColumn="0" w:firstRowLastColumn="0" w:lastRowFirstColumn="0" w:lastRowLastColumn="0"/>
            </w:pPr>
            <w:r>
              <w:rPr>
                <w:noProof/>
              </w:rPr>
              <w:drawing>
                <wp:inline distT="114300" distB="114300" distL="114300" distR="114300">
                  <wp:extent cx="481013" cy="425777"/>
                  <wp:effectExtent l="0" t="0" r="0" b="0"/>
                  <wp:docPr id="133"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64"/>
                          <a:srcRect/>
                          <a:stretch>
                            <a:fillRect/>
                          </a:stretch>
                        </pic:blipFill>
                        <pic:spPr>
                          <a:xfrm>
                            <a:off x="0" y="0"/>
                            <a:ext cx="481013" cy="425777"/>
                          </a:xfrm>
                          <a:prstGeom prst="rect">
                            <a:avLst/>
                          </a:prstGeom>
                          <a:ln/>
                        </pic:spPr>
                      </pic:pic>
                    </a:graphicData>
                  </a:graphic>
                </wp:inline>
              </w:drawing>
            </w:r>
            <w:r>
              <w:rPr>
                <w:noProof/>
              </w:rPr>
              <w:drawing>
                <wp:inline distT="114300" distB="114300" distL="114300" distR="114300">
                  <wp:extent cx="1023987" cy="557213"/>
                  <wp:effectExtent l="0" t="0" r="0" b="0"/>
                  <wp:docPr id="10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65"/>
                          <a:srcRect/>
                          <a:stretch>
                            <a:fillRect/>
                          </a:stretch>
                        </pic:blipFill>
                        <pic:spPr>
                          <a:xfrm>
                            <a:off x="0" y="0"/>
                            <a:ext cx="1023987" cy="557213"/>
                          </a:xfrm>
                          <a:prstGeom prst="rect">
                            <a:avLst/>
                          </a:prstGeom>
                          <a:ln/>
                        </pic:spPr>
                      </pic:pic>
                    </a:graphicData>
                  </a:graphic>
                </wp:inline>
              </w:drawing>
            </w:r>
            <w:r>
              <w:rPr>
                <w:noProof/>
              </w:rPr>
              <w:drawing>
                <wp:inline distT="114300" distB="114300" distL="114300" distR="114300">
                  <wp:extent cx="747713" cy="724069"/>
                  <wp:effectExtent l="0" t="0" r="0" b="0"/>
                  <wp:docPr id="10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66"/>
                          <a:srcRect/>
                          <a:stretch>
                            <a:fillRect/>
                          </a:stretch>
                        </pic:blipFill>
                        <pic:spPr>
                          <a:xfrm>
                            <a:off x="0" y="0"/>
                            <a:ext cx="747713" cy="724069"/>
                          </a:xfrm>
                          <a:prstGeom prst="rect">
                            <a:avLst/>
                          </a:prstGeom>
                          <a:ln/>
                        </pic:spPr>
                      </pic:pic>
                    </a:graphicData>
                  </a:graphic>
                </wp:inline>
              </w:drawing>
            </w:r>
            <w:r>
              <w:rPr>
                <w:noProof/>
              </w:rPr>
              <w:drawing>
                <wp:inline distT="114300" distB="114300" distL="114300" distR="114300">
                  <wp:extent cx="700088" cy="655006"/>
                  <wp:effectExtent l="0" t="0" r="0" b="0"/>
                  <wp:docPr id="10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7"/>
                          <a:srcRect/>
                          <a:stretch>
                            <a:fillRect/>
                          </a:stretch>
                        </pic:blipFill>
                        <pic:spPr>
                          <a:xfrm>
                            <a:off x="0" y="0"/>
                            <a:ext cx="700088" cy="655006"/>
                          </a:xfrm>
                          <a:prstGeom prst="rect">
                            <a:avLst/>
                          </a:prstGeom>
                          <a:ln/>
                        </pic:spPr>
                      </pic:pic>
                    </a:graphicData>
                  </a:graphic>
                </wp:inline>
              </w:drawing>
            </w:r>
            <w:r>
              <w:rPr>
                <w:noProof/>
              </w:rPr>
              <w:drawing>
                <wp:inline distT="114300" distB="114300" distL="114300" distR="114300">
                  <wp:extent cx="1407246" cy="785813"/>
                  <wp:effectExtent l="0" t="0" r="0" b="0"/>
                  <wp:docPr id="11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68"/>
                          <a:srcRect/>
                          <a:stretch>
                            <a:fillRect/>
                          </a:stretch>
                        </pic:blipFill>
                        <pic:spPr>
                          <a:xfrm>
                            <a:off x="0" y="0"/>
                            <a:ext cx="1407246" cy="785813"/>
                          </a:xfrm>
                          <a:prstGeom prst="rect">
                            <a:avLst/>
                          </a:prstGeom>
                          <a:ln/>
                        </pic:spPr>
                      </pic:pic>
                    </a:graphicData>
                  </a:graphic>
                </wp:inline>
              </w:drawing>
            </w:r>
            <w:r>
              <w:rPr>
                <w:noProof/>
              </w:rPr>
              <w:drawing>
                <wp:inline distT="114300" distB="114300" distL="114300" distR="114300">
                  <wp:extent cx="938213" cy="832154"/>
                  <wp:effectExtent l="0" t="0" r="0" b="0"/>
                  <wp:docPr id="11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69"/>
                          <a:srcRect/>
                          <a:stretch>
                            <a:fillRect/>
                          </a:stretch>
                        </pic:blipFill>
                        <pic:spPr>
                          <a:xfrm>
                            <a:off x="0" y="0"/>
                            <a:ext cx="938213" cy="832154"/>
                          </a:xfrm>
                          <a:prstGeom prst="rect">
                            <a:avLst/>
                          </a:prstGeom>
                          <a:ln/>
                        </pic:spPr>
                      </pic:pic>
                    </a:graphicData>
                  </a:graphic>
                </wp:inline>
              </w:drawing>
            </w:r>
          </w:p>
          <w:p w:rsidR="00DA3686" w:rsidRDefault="009D0C94">
            <w:pPr>
              <w:widowControl w:val="0"/>
              <w:jc w:val="center"/>
              <w:cnfStyle w:val="000000000000" w:firstRow="0" w:lastRow="0" w:firstColumn="0" w:lastColumn="0" w:oddVBand="0" w:evenVBand="0" w:oddHBand="0" w:evenHBand="0" w:firstRowFirstColumn="0" w:firstRowLastColumn="0" w:lastRowFirstColumn="0" w:lastRowLastColumn="0"/>
            </w:pPr>
            <w:r>
              <w:t>Y5 resources:</w:t>
            </w:r>
          </w:p>
          <w:p w:rsidR="00DA3686" w:rsidRDefault="009D0C94">
            <w:pPr>
              <w:widowControl w:val="0"/>
              <w:jc w:val="center"/>
              <w:cnfStyle w:val="000000000000" w:firstRow="0" w:lastRow="0" w:firstColumn="0" w:lastColumn="0" w:oddVBand="0" w:evenVBand="0" w:oddHBand="0" w:evenHBand="0" w:firstRowFirstColumn="0" w:firstRowLastColumn="0" w:lastRowFirstColumn="0" w:lastRowLastColumn="0"/>
            </w:pPr>
            <w:r>
              <w:rPr>
                <w:noProof/>
              </w:rPr>
              <w:drawing>
                <wp:inline distT="114300" distB="114300" distL="114300" distR="114300">
                  <wp:extent cx="1357313" cy="1650492"/>
                  <wp:effectExtent l="0" t="0" r="0" b="0"/>
                  <wp:docPr id="11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3"/>
                          <a:srcRect/>
                          <a:stretch>
                            <a:fillRect/>
                          </a:stretch>
                        </pic:blipFill>
                        <pic:spPr>
                          <a:xfrm>
                            <a:off x="0" y="0"/>
                            <a:ext cx="1357313" cy="1650492"/>
                          </a:xfrm>
                          <a:prstGeom prst="rect">
                            <a:avLst/>
                          </a:prstGeom>
                          <a:ln/>
                        </pic:spPr>
                      </pic:pic>
                    </a:graphicData>
                  </a:graphic>
                </wp:inline>
              </w:drawing>
            </w:r>
            <w:r>
              <w:rPr>
                <w:noProof/>
              </w:rPr>
              <w:drawing>
                <wp:inline distT="114300" distB="114300" distL="114300" distR="114300">
                  <wp:extent cx="1404938" cy="1644076"/>
                  <wp:effectExtent l="0" t="0" r="0" b="0"/>
                  <wp:docPr id="11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44"/>
                          <a:srcRect/>
                          <a:stretch>
                            <a:fillRect/>
                          </a:stretch>
                        </pic:blipFill>
                        <pic:spPr>
                          <a:xfrm>
                            <a:off x="0" y="0"/>
                            <a:ext cx="1404938" cy="1644076"/>
                          </a:xfrm>
                          <a:prstGeom prst="rect">
                            <a:avLst/>
                          </a:prstGeom>
                          <a:ln/>
                        </pic:spPr>
                      </pic:pic>
                    </a:graphicData>
                  </a:graphic>
                </wp:inline>
              </w:drawing>
            </w:r>
            <w:r>
              <w:rPr>
                <w:noProof/>
              </w:rPr>
              <w:drawing>
                <wp:inline distT="114300" distB="114300" distL="114300" distR="114300">
                  <wp:extent cx="2157413" cy="2229179"/>
                  <wp:effectExtent l="0" t="0" r="0" b="0"/>
                  <wp:docPr id="120"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70"/>
                          <a:srcRect/>
                          <a:stretch>
                            <a:fillRect/>
                          </a:stretch>
                        </pic:blipFill>
                        <pic:spPr>
                          <a:xfrm>
                            <a:off x="0" y="0"/>
                            <a:ext cx="2157413" cy="2229179"/>
                          </a:xfrm>
                          <a:prstGeom prst="rect">
                            <a:avLst/>
                          </a:prstGeom>
                          <a:ln/>
                        </pic:spPr>
                      </pic:pic>
                    </a:graphicData>
                  </a:graphic>
                </wp:inline>
              </w:drawing>
            </w:r>
          </w:p>
        </w:tc>
      </w:tr>
      <w:tr w:rsidR="00DA3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4" w:type="dxa"/>
          </w:tcPr>
          <w:p w:rsidR="00DA3686" w:rsidRDefault="00DA3686">
            <w:pPr>
              <w:jc w:val="center"/>
            </w:pPr>
          </w:p>
        </w:tc>
        <w:tc>
          <w:tcPr>
            <w:tcW w:w="1541" w:type="dxa"/>
            <w:gridSpan w:val="2"/>
          </w:tcPr>
          <w:p w:rsidR="00DA3686" w:rsidRDefault="009D0C94">
            <w:pPr>
              <w:widowControl w:val="0"/>
              <w:jc w:val="center"/>
              <w:cnfStyle w:val="000000100000" w:firstRow="0" w:lastRow="0" w:firstColumn="0" w:lastColumn="0" w:oddVBand="0" w:evenVBand="0" w:oddHBand="1" w:evenHBand="0" w:firstRowFirstColumn="0" w:firstRowLastColumn="0" w:lastRowFirstColumn="0" w:lastRowLastColumn="0"/>
            </w:pPr>
            <w:r>
              <w:t>Changing Me - Physical attraction (boyfriends/ girlfriends)/ Respect and consent/ Sexting</w:t>
            </w:r>
          </w:p>
          <w:p w:rsidR="00DA3686" w:rsidRDefault="00DA3686">
            <w:pPr>
              <w:widowControl w:val="0"/>
              <w:jc w:val="center"/>
              <w:cnfStyle w:val="000000100000" w:firstRow="0" w:lastRow="0" w:firstColumn="0" w:lastColumn="0" w:oddVBand="0" w:evenVBand="0" w:oddHBand="1" w:evenHBand="0" w:firstRowFirstColumn="0" w:firstRowLastColumn="0" w:lastRowFirstColumn="0" w:lastRowLastColumn="0"/>
              <w:rPr>
                <w:color w:val="00B050"/>
              </w:rPr>
            </w:pPr>
          </w:p>
          <w:p w:rsidR="00DA3686" w:rsidRDefault="009D0C94">
            <w:pPr>
              <w:widowControl w:val="0"/>
              <w:jc w:val="center"/>
              <w:cnfStyle w:val="000000100000" w:firstRow="0" w:lastRow="0" w:firstColumn="0" w:lastColumn="0" w:oddVBand="0" w:evenVBand="0" w:oddHBand="1" w:evenHBand="0" w:firstRowFirstColumn="0" w:firstRowLastColumn="0" w:lastRowFirstColumn="0" w:lastRowLastColumn="0"/>
            </w:pPr>
            <w:r>
              <w:rPr>
                <w:color w:val="00B050"/>
              </w:rPr>
              <w:t>This is a combination of the Y4 ‘Girlfriends and boyfriends’ and the Y6 ‘Physical attraction (boyfriends/ girlfriends)/ Respect and consent/ Sexting’ lessons.</w:t>
            </w:r>
          </w:p>
        </w:tc>
        <w:tc>
          <w:tcPr>
            <w:tcW w:w="839" w:type="dxa"/>
            <w:gridSpan w:val="2"/>
          </w:tcPr>
          <w:p w:rsidR="00DA3686" w:rsidRDefault="009D0C94">
            <w:pPr>
              <w:jc w:val="center"/>
              <w:cnfStyle w:val="000000100000" w:firstRow="0" w:lastRow="0" w:firstColumn="0" w:lastColumn="0" w:oddVBand="0" w:evenVBand="0" w:oddHBand="1" w:evenHBand="0" w:firstRowFirstColumn="0" w:firstRowLastColumn="0" w:lastRowFirstColumn="0" w:lastRowLastColumn="0"/>
            </w:pPr>
            <w:r>
              <w:t>Su2</w:t>
            </w:r>
          </w:p>
        </w:tc>
        <w:tc>
          <w:tcPr>
            <w:tcW w:w="1845" w:type="dxa"/>
            <w:gridSpan w:val="2"/>
          </w:tcPr>
          <w:p w:rsidR="00DA3686" w:rsidRDefault="009D0C94">
            <w:pPr>
              <w:jc w:val="center"/>
              <w:cnfStyle w:val="000000100000" w:firstRow="0" w:lastRow="0" w:firstColumn="0" w:lastColumn="0" w:oddVBand="0" w:evenVBand="0" w:oddHBand="1" w:evenHBand="0" w:firstRowFirstColumn="0" w:firstRowLastColumn="0" w:lastRowFirstColumn="0" w:lastRowLastColumn="0"/>
            </w:pPr>
            <w:r>
              <w:t>What do we teach the children about boyfriends and girlfriends?  What do we teach them about sexting?</w:t>
            </w:r>
          </w:p>
        </w:tc>
        <w:tc>
          <w:tcPr>
            <w:tcW w:w="5828" w:type="dxa"/>
            <w:gridSpan w:val="3"/>
          </w:tcPr>
          <w:p w:rsidR="00DA3686" w:rsidRDefault="009D0C94">
            <w:pPr>
              <w:widowControl w:val="0"/>
              <w:jc w:val="both"/>
              <w:cnfStyle w:val="000000100000" w:firstRow="0" w:lastRow="0" w:firstColumn="0" w:lastColumn="0" w:oddVBand="0" w:evenVBand="0" w:oddHBand="1" w:evenHBand="0" w:firstRowFirstColumn="0" w:firstRowLastColumn="0" w:lastRowFirstColumn="0" w:lastRowLastColumn="0"/>
            </w:pPr>
            <w:r>
              <w:t>First, we start by discussing the difference between having boy and girl friends and having boyfriends and girlfriends. We explain how sometimes boys and girls will start ‘going out’ with someone but that this can be at any age and only when the person is ready. We discuss certain pressures that people may feel to have a boyfriend or girlfriend and that this pressure of being in a romantic relationship can have positive and negative consequences. We discuss where these pressures may come from - TV, peers, social media etc. - and what we can do to not give into those pressures if we don’t feel ready and comfortable. We then go onto using scenarios about how people might ‘date’ but how that doesn’t mean that they should feel under pressure to be romantic.</w:t>
            </w:r>
          </w:p>
          <w:p w:rsidR="00DA3686" w:rsidRDefault="00DA3686">
            <w:pPr>
              <w:widowControl w:val="0"/>
              <w:jc w:val="both"/>
              <w:cnfStyle w:val="000000100000" w:firstRow="0" w:lastRow="0" w:firstColumn="0" w:lastColumn="0" w:oddVBand="0" w:evenVBand="0" w:oddHBand="1" w:evenHBand="0" w:firstRowFirstColumn="0" w:firstRowLastColumn="0" w:lastRowFirstColumn="0" w:lastRowLastColumn="0"/>
            </w:pPr>
          </w:p>
          <w:p w:rsidR="00DA3686" w:rsidRDefault="009D0C94">
            <w:pPr>
              <w:widowControl w:val="0"/>
              <w:jc w:val="both"/>
              <w:cnfStyle w:val="000000100000" w:firstRow="0" w:lastRow="0" w:firstColumn="0" w:lastColumn="0" w:oddVBand="0" w:evenVBand="0" w:oddHBand="1" w:evenHBand="0" w:firstRowFirstColumn="0" w:firstRowLastColumn="0" w:lastRowFirstColumn="0" w:lastRowLastColumn="0"/>
              <w:rPr>
                <w:highlight w:val="yellow"/>
              </w:rPr>
            </w:pPr>
            <w:r>
              <w:t>We speak to the children about how pressure can come in many forms, from saying someone is your boyfriend or girlfriend to being asked to send photos in your underwear. We talk to the children about what sexting is, as well as the laws around creating/ sending images of people under 16, even if you take the photo of yourself. We discuss how once a photo is taken, even if you delete it, it can still be retrieved. We need children to understand the impact of sexting and empower them to say no if they don’t want to do something or know something is wrong. All of this is to make sure our children are safe and know who to go to if they ever feel under pressure.</w:t>
            </w:r>
          </w:p>
        </w:tc>
        <w:tc>
          <w:tcPr>
            <w:tcW w:w="4761" w:type="dxa"/>
          </w:tcPr>
          <w:p w:rsidR="00DA3686" w:rsidRDefault="00DA3686">
            <w:pPr>
              <w:widowControl w:val="0"/>
              <w:jc w:val="center"/>
              <w:cnfStyle w:val="000000100000" w:firstRow="0" w:lastRow="0" w:firstColumn="0" w:lastColumn="0" w:oddVBand="0" w:evenVBand="0" w:oddHBand="1" w:evenHBand="0" w:firstRowFirstColumn="0" w:firstRowLastColumn="0" w:lastRowFirstColumn="0" w:lastRowLastColumn="0"/>
            </w:pPr>
          </w:p>
        </w:tc>
      </w:tr>
    </w:tbl>
    <w:p w:rsidR="00DA3686" w:rsidRDefault="00DA3686">
      <w:pPr>
        <w:jc w:val="center"/>
      </w:pPr>
    </w:p>
    <w:sectPr w:rsidR="00DA3686">
      <w:pgSz w:w="16838" w:h="11906" w:orient="landscape"/>
      <w:pgMar w:top="567" w:right="720" w:bottom="720" w:left="720" w:header="851"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3686"/>
    <w:rsid w:val="00243CC1"/>
    <w:rsid w:val="004F2811"/>
    <w:rsid w:val="0072404D"/>
    <w:rsid w:val="009D0C94"/>
    <w:rsid w:val="00A60BC9"/>
    <w:rsid w:val="00DA36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6B5173"/>
  <w15:docId w15:val="{3DADA38D-64CE-4426-ACCD-BE193C09C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59"/>
    <w:rsid w:val="00224D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24DB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D6680"/>
    <w:rPr>
      <w:color w:val="0000FF"/>
      <w:u w:val="single"/>
    </w:rPr>
  </w:style>
  <w:style w:type="character" w:styleId="Strong">
    <w:name w:val="Strong"/>
    <w:basedOn w:val="DefaultParagraphFont"/>
    <w:uiPriority w:val="22"/>
    <w:qFormat/>
    <w:rsid w:val="001D6680"/>
    <w:rPr>
      <w:b/>
      <w:bCs/>
    </w:rPr>
  </w:style>
  <w:style w:type="paragraph" w:styleId="BalloonText">
    <w:name w:val="Balloon Text"/>
    <w:basedOn w:val="Normal"/>
    <w:link w:val="BalloonTextChar"/>
    <w:uiPriority w:val="99"/>
    <w:semiHidden/>
    <w:unhideWhenUsed/>
    <w:rsid w:val="003A17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785"/>
    <w:rPr>
      <w:rFonts w:ascii="Tahoma" w:hAnsi="Tahoma" w:cs="Tahoma"/>
      <w:sz w:val="16"/>
      <w:szCs w:val="16"/>
    </w:rPr>
  </w:style>
  <w:style w:type="paragraph" w:styleId="ListParagraph">
    <w:name w:val="List Paragraph"/>
    <w:basedOn w:val="Normal"/>
    <w:uiPriority w:val="34"/>
    <w:qFormat/>
    <w:rsid w:val="00BC2EC4"/>
    <w:pPr>
      <w:spacing w:after="0" w:line="240" w:lineRule="auto"/>
      <w:ind w:left="720"/>
      <w:contextualSpacing/>
    </w:pPr>
    <w:rPr>
      <w:rFonts w:eastAsiaTheme="minorEastAsia"/>
      <w:sz w:val="24"/>
      <w:szCs w:val="24"/>
    </w:rPr>
  </w:style>
  <w:style w:type="table" w:customStyle="1" w:styleId="TableGrid1">
    <w:name w:val="Table Grid1"/>
    <w:basedOn w:val="TableNormal"/>
    <w:next w:val="TableGrid"/>
    <w:uiPriority w:val="59"/>
    <w:rsid w:val="008320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17C52"/>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FA02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02AD"/>
  </w:style>
  <w:style w:type="paragraph" w:styleId="Footer">
    <w:name w:val="footer"/>
    <w:basedOn w:val="Normal"/>
    <w:link w:val="FooterChar"/>
    <w:uiPriority w:val="99"/>
    <w:unhideWhenUsed/>
    <w:rsid w:val="006915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156D"/>
  </w:style>
  <w:style w:type="paragraph" w:styleId="NoSpacing">
    <w:name w:val="No Spacing"/>
    <w:uiPriority w:val="1"/>
    <w:qFormat/>
    <w:rsid w:val="00224EBA"/>
    <w:pPr>
      <w:spacing w:after="0" w:line="240" w:lineRule="auto"/>
    </w:pPr>
  </w:style>
  <w:style w:type="table" w:customStyle="1" w:styleId="ListTable2-Accent61">
    <w:name w:val="List Table 2 - Accent 61"/>
    <w:basedOn w:val="TableNormal"/>
    <w:uiPriority w:val="47"/>
    <w:rsid w:val="00296FEE"/>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31">
    <w:name w:val="List Table 31"/>
    <w:basedOn w:val="TableNormal"/>
    <w:uiPriority w:val="48"/>
    <w:rsid w:val="00296FE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tblStylePr w:type="firstRow">
      <w:rPr>
        <w:b/>
        <w:color w:val="FFFFFF"/>
      </w:rPr>
      <w:tblPr/>
      <w:tcPr>
        <w:shd w:val="clear" w:color="auto" w:fill="000000"/>
      </w:tcPr>
    </w:tblStylePr>
    <w:tblStylePr w:type="lastRow">
      <w:rPr>
        <w:b/>
      </w:rPr>
      <w:tblPr/>
      <w:tcPr>
        <w:tcBorders>
          <w:top w:val="single" w:sz="4" w:space="0" w:color="000000"/>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000000"/>
          <w:left w:val="nil"/>
        </w:tcBorders>
      </w:tcPr>
    </w:tblStylePr>
    <w:tblStylePr w:type="swCell">
      <w:tblPr/>
      <w:tcPr>
        <w:tcBorders>
          <w:top w:val="single" w:sz="4" w:space="0" w:color="000000"/>
          <w:right w:val="nil"/>
        </w:tcBorders>
      </w:tcPr>
    </w:tblStylePr>
  </w:style>
  <w:style w:type="table" w:customStyle="1" w:styleId="a7">
    <w:basedOn w:val="TableNormal"/>
    <w:pPr>
      <w:spacing w:after="0" w:line="240" w:lineRule="auto"/>
    </w:pPr>
    <w:tblPr>
      <w:tblStyleRowBandSize w:val="1"/>
      <w:tblStyleColBandSize w:val="1"/>
    </w:tblPr>
    <w:tblStylePr w:type="firstRow">
      <w:rPr>
        <w:b/>
        <w:color w:val="FFFFFF"/>
      </w:rPr>
      <w:tblPr/>
      <w:tcPr>
        <w:shd w:val="clear" w:color="auto" w:fill="000000"/>
      </w:tcPr>
    </w:tblStylePr>
    <w:tblStylePr w:type="lastRow">
      <w:rPr>
        <w:b/>
      </w:rPr>
      <w:tblPr/>
      <w:tcPr>
        <w:tcBorders>
          <w:top w:val="single" w:sz="4" w:space="0" w:color="000000"/>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000000"/>
          <w:left w:val="nil"/>
        </w:tcBorders>
      </w:tcPr>
    </w:tblStylePr>
    <w:tblStylePr w:type="swCell">
      <w:tblPr/>
      <w:tcPr>
        <w:tcBorders>
          <w:top w:val="single" w:sz="4" w:space="0" w:color="000000"/>
          <w:right w:val="nil"/>
        </w:tcBorders>
      </w:tcPr>
    </w:tblStylePr>
  </w:style>
  <w:style w:type="table" w:customStyle="1" w:styleId="a8">
    <w:basedOn w:val="TableNormal"/>
    <w:pPr>
      <w:spacing w:after="0" w:line="240" w:lineRule="auto"/>
    </w:pPr>
    <w:tblPr>
      <w:tblStyleRowBandSize w:val="1"/>
      <w:tblStyleColBandSize w:val="1"/>
    </w:tblPr>
    <w:tblStylePr w:type="firstRow">
      <w:rPr>
        <w:b/>
        <w:color w:val="FFFFFF"/>
      </w:rPr>
      <w:tblPr/>
      <w:tcPr>
        <w:shd w:val="clear" w:color="auto" w:fill="000000"/>
      </w:tcPr>
    </w:tblStylePr>
    <w:tblStylePr w:type="lastRow">
      <w:rPr>
        <w:b/>
      </w:rPr>
      <w:tblPr/>
      <w:tcPr>
        <w:tcBorders>
          <w:top w:val="single" w:sz="4" w:space="0" w:color="000000"/>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000000"/>
          <w:left w:val="nil"/>
        </w:tcBorders>
      </w:tcPr>
    </w:tblStylePr>
    <w:tblStylePr w:type="swCell">
      <w:tblPr/>
      <w:tcPr>
        <w:tcBorders>
          <w:top w:val="single" w:sz="4" w:space="0" w:color="000000"/>
          <w:right w:val="nil"/>
        </w:tcBorders>
      </w:tcPr>
    </w:tblStylePr>
  </w:style>
  <w:style w:type="table" w:customStyle="1" w:styleId="a9">
    <w:basedOn w:val="TableNormal"/>
    <w:pPr>
      <w:spacing w:after="0" w:line="240" w:lineRule="auto"/>
    </w:pPr>
    <w:tblPr>
      <w:tblStyleRowBandSize w:val="1"/>
      <w:tblStyleColBandSize w:val="1"/>
    </w:tblPr>
    <w:tblStylePr w:type="firstRow">
      <w:rPr>
        <w:b/>
        <w:color w:val="FFFFFF"/>
      </w:rPr>
      <w:tblPr/>
      <w:tcPr>
        <w:shd w:val="clear" w:color="auto" w:fill="000000"/>
      </w:tcPr>
    </w:tblStylePr>
    <w:tblStylePr w:type="lastRow">
      <w:rPr>
        <w:b/>
      </w:rPr>
      <w:tblPr/>
      <w:tcPr>
        <w:tcBorders>
          <w:top w:val="single" w:sz="4" w:space="0" w:color="000000"/>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000000"/>
          <w:left w:val="nil"/>
        </w:tcBorders>
      </w:tcPr>
    </w:tblStylePr>
    <w:tblStylePr w:type="swCell">
      <w:tblPr/>
      <w:tcPr>
        <w:tcBorders>
          <w:top w:val="single" w:sz="4" w:space="0" w:color="000000"/>
          <w:right w:val="nil"/>
        </w:tcBorders>
      </w:tcPr>
    </w:tblStylePr>
  </w:style>
  <w:style w:type="table" w:customStyle="1" w:styleId="aa">
    <w:basedOn w:val="TableNormal"/>
    <w:pPr>
      <w:spacing w:after="0" w:line="240" w:lineRule="auto"/>
    </w:pPr>
    <w:tblPr>
      <w:tblStyleRowBandSize w:val="1"/>
      <w:tblStyleColBandSize w:val="1"/>
    </w:tblPr>
    <w:tblStylePr w:type="firstRow">
      <w:rPr>
        <w:b/>
        <w:color w:val="FFFFFF"/>
      </w:rPr>
      <w:tblPr/>
      <w:tcPr>
        <w:shd w:val="clear" w:color="auto" w:fill="000000"/>
      </w:tcPr>
    </w:tblStylePr>
    <w:tblStylePr w:type="lastRow">
      <w:rPr>
        <w:b/>
      </w:rPr>
      <w:tblPr/>
      <w:tcPr>
        <w:tcBorders>
          <w:top w:val="single" w:sz="4" w:space="0" w:color="000000"/>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000000"/>
          <w:left w:val="nil"/>
        </w:tcBorders>
      </w:tcPr>
    </w:tblStylePr>
    <w:tblStylePr w:type="swCell">
      <w:tblPr/>
      <w:tcPr>
        <w:tcBorders>
          <w:top w:val="single" w:sz="4" w:space="0" w:color="000000"/>
          <w:right w:val="nil"/>
        </w:tcBorders>
      </w:tcPr>
    </w:tblStylePr>
  </w:style>
  <w:style w:type="table" w:customStyle="1" w:styleId="ab">
    <w:basedOn w:val="TableNormal"/>
    <w:pPr>
      <w:spacing w:after="0" w:line="240" w:lineRule="auto"/>
    </w:pPr>
    <w:tblPr>
      <w:tblStyleRowBandSize w:val="1"/>
      <w:tblStyleColBandSize w:val="1"/>
    </w:tblPr>
    <w:tblStylePr w:type="firstRow">
      <w:rPr>
        <w:b/>
        <w:color w:val="FFFFFF"/>
      </w:rPr>
      <w:tblPr/>
      <w:tcPr>
        <w:shd w:val="clear" w:color="auto" w:fill="000000"/>
      </w:tcPr>
    </w:tblStylePr>
    <w:tblStylePr w:type="lastRow">
      <w:rPr>
        <w:b/>
      </w:rPr>
      <w:tblPr/>
      <w:tcPr>
        <w:tcBorders>
          <w:top w:val="single" w:sz="4" w:space="0" w:color="000000"/>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000000"/>
          <w:left w:val="nil"/>
        </w:tcBorders>
      </w:tcPr>
    </w:tblStylePr>
    <w:tblStylePr w:type="swCell">
      <w:tblPr/>
      <w:tcPr>
        <w:tcBorders>
          <w:top w:val="single" w:sz="4" w:space="0" w:color="000000"/>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www.littleparachutes.com/books/the-great-big-book-of-families/" TargetMode="External"/><Relationship Id="rId39" Type="http://schemas.openxmlformats.org/officeDocument/2006/relationships/image" Target="media/image32.png"/><Relationship Id="rId21" Type="http://schemas.openxmlformats.org/officeDocument/2006/relationships/image" Target="media/image15.png"/><Relationship Id="rId34" Type="http://schemas.openxmlformats.org/officeDocument/2006/relationships/image" Target="media/image27.png"/><Relationship Id="rId42" Type="http://schemas.openxmlformats.org/officeDocument/2006/relationships/hyperlink" Target="https://www.littleparachutes.com/books/the-great-big-book-of-families/" TargetMode="External"/><Relationship Id="rId47" Type="http://schemas.openxmlformats.org/officeDocument/2006/relationships/image" Target="media/image39.png"/><Relationship Id="rId50" Type="http://schemas.openxmlformats.org/officeDocument/2006/relationships/image" Target="media/image40.png"/><Relationship Id="rId55" Type="http://schemas.openxmlformats.org/officeDocument/2006/relationships/hyperlink" Target="https://www.youtube.com/watch?v=GmqXqwSV3bo&amp;t=6s" TargetMode="External"/><Relationship Id="rId63" Type="http://schemas.openxmlformats.org/officeDocument/2006/relationships/image" Target="media/image52.png"/><Relationship Id="rId68" Type="http://schemas.openxmlformats.org/officeDocument/2006/relationships/image" Target="media/image57.png"/><Relationship Id="rId7" Type="http://schemas.openxmlformats.org/officeDocument/2006/relationships/image" Target="media/image2.png"/><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0.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7.png"/><Relationship Id="rId53" Type="http://schemas.openxmlformats.org/officeDocument/2006/relationships/image" Target="media/image43.png"/><Relationship Id="rId58" Type="http://schemas.openxmlformats.org/officeDocument/2006/relationships/image" Target="media/image47.png"/><Relationship Id="rId66" Type="http://schemas.openxmlformats.org/officeDocument/2006/relationships/image" Target="media/image55.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www.simonandschuster.co.uk/books/Goodbye-Mousie/Robie-H-Harris/9780689871344" TargetMode="External"/><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hyperlink" Target="https://www.littleparachutes.com/books/the-great-big-book-of-families/" TargetMode="External"/><Relationship Id="rId19" Type="http://schemas.openxmlformats.org/officeDocument/2006/relationships/image" Target="media/image13.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2.png"/><Relationship Id="rId60" Type="http://schemas.openxmlformats.org/officeDocument/2006/relationships/image" Target="media/image49.png"/><Relationship Id="rId65" Type="http://schemas.openxmlformats.org/officeDocument/2006/relationships/image" Target="media/image5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hyperlink" Target="https://www.booktrust.org.uk/book/b/badgers-parting-gifts/" TargetMode="External"/><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8" Type="http://schemas.openxmlformats.org/officeDocument/2006/relationships/image" Target="media/image3.png"/><Relationship Id="rId51" Type="http://schemas.openxmlformats.org/officeDocument/2006/relationships/image" Target="media/image41.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4.png"/><Relationship Id="rId41" Type="http://schemas.openxmlformats.org/officeDocument/2006/relationships/image" Target="media/image34.png"/><Relationship Id="rId54" Type="http://schemas.openxmlformats.org/officeDocument/2006/relationships/image" Target="media/image44.png"/><Relationship Id="rId62" Type="http://schemas.openxmlformats.org/officeDocument/2006/relationships/image" Target="media/image51.png"/><Relationship Id="rId70" Type="http://schemas.openxmlformats.org/officeDocument/2006/relationships/image" Target="media/image5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wG3eSr0dSSHCAGV7L0F8/lKYx7A==">AMUW2mVeH9O0REBuiClbz8GPkt85ZbI/ZDFlWzvDRhazt79+SU151rJZz4JjJamdT7BRYdIPR82KOYnHOqrhH/6UPsOxHGaFDgr834EX3hN6wQ/xICylZ0HYdg9LmwswWxG/LE8emjms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798831ED-684A-4BF8-8927-2D9A38E9E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9513</Words>
  <Characters>54228</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acase</dc:creator>
  <cp:lastModifiedBy>Julie  Nash</cp:lastModifiedBy>
  <cp:revision>2</cp:revision>
  <cp:lastPrinted>2021-06-18T13:59:00Z</cp:lastPrinted>
  <dcterms:created xsi:type="dcterms:W3CDTF">2021-06-18T14:07:00Z</dcterms:created>
  <dcterms:modified xsi:type="dcterms:W3CDTF">2021-06-18T14:07:00Z</dcterms:modified>
</cp:coreProperties>
</file>